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8A" w:rsidRPr="00CC4C8A" w:rsidRDefault="00750D79" w:rsidP="00CC4C8A">
      <w:pPr>
        <w:spacing w:after="60" w:line="276" w:lineRule="auto"/>
        <w:jc w:val="center"/>
        <w:rPr>
          <w:b/>
          <w:szCs w:val="20"/>
        </w:rPr>
      </w:pPr>
      <w:r>
        <w:rPr>
          <w:b/>
          <w:szCs w:val="20"/>
        </w:rPr>
        <w:t>KUPNÍ SMLOUVA</w:t>
      </w:r>
    </w:p>
    <w:p w:rsidR="00CC4C8A" w:rsidRPr="00CC4C8A" w:rsidRDefault="00CC4C8A" w:rsidP="00CC4C8A">
      <w:pPr>
        <w:spacing w:after="60" w:line="276" w:lineRule="auto"/>
        <w:jc w:val="center"/>
        <w:rPr>
          <w:sz w:val="20"/>
          <w:szCs w:val="20"/>
        </w:rPr>
      </w:pPr>
      <w:r w:rsidRPr="00CC4C8A">
        <w:rPr>
          <w:sz w:val="20"/>
          <w:szCs w:val="20"/>
        </w:rPr>
        <w:t>(dále jen „smlouva“)</w:t>
      </w:r>
    </w:p>
    <w:p w:rsidR="00CC4C8A" w:rsidRPr="00CC4C8A" w:rsidRDefault="00CC4C8A" w:rsidP="00CC4C8A">
      <w:pPr>
        <w:spacing w:after="60" w:line="276" w:lineRule="auto"/>
        <w:rPr>
          <w:b/>
          <w:sz w:val="20"/>
          <w:szCs w:val="20"/>
        </w:rPr>
      </w:pPr>
    </w:p>
    <w:p w:rsidR="00CC4C8A" w:rsidRPr="00CC4C8A" w:rsidRDefault="00CC4C8A" w:rsidP="00CC4C8A">
      <w:pPr>
        <w:spacing w:after="60" w:line="276" w:lineRule="auto"/>
        <w:jc w:val="center"/>
        <w:rPr>
          <w:i/>
          <w:sz w:val="20"/>
          <w:szCs w:val="20"/>
        </w:rPr>
      </w:pPr>
      <w:r w:rsidRPr="00CC4C8A">
        <w:rPr>
          <w:i/>
          <w:sz w:val="20"/>
          <w:szCs w:val="20"/>
        </w:rPr>
        <w:t>uzavřená ve smyslu § 409 a násl. zákona č. 513/1991 Sb., obchodní zákoník, ve znění pozdějších předpisů</w:t>
      </w:r>
    </w:p>
    <w:p w:rsidR="00CC4C8A" w:rsidRPr="00CC4C8A" w:rsidRDefault="00CC4C8A" w:rsidP="00CC4C8A">
      <w:pPr>
        <w:spacing w:before="240" w:after="60" w:line="276" w:lineRule="auto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I.</w:t>
      </w:r>
    </w:p>
    <w:p w:rsidR="00CC4C8A" w:rsidRPr="00CC4C8A" w:rsidRDefault="00CC4C8A" w:rsidP="00CC4C8A">
      <w:pPr>
        <w:spacing w:after="60" w:line="276" w:lineRule="auto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Smluvní strany</w:t>
      </w:r>
    </w:p>
    <w:p w:rsidR="00CC4C8A" w:rsidRPr="00CC4C8A" w:rsidRDefault="00CC4C8A" w:rsidP="00CC4C8A">
      <w:pPr>
        <w:pStyle w:val="Odstavec11"/>
        <w:numPr>
          <w:ilvl w:val="1"/>
          <w:numId w:val="10"/>
        </w:numPr>
        <w:spacing w:before="360" w:after="60" w:line="276" w:lineRule="auto"/>
        <w:ind w:left="709" w:hanging="709"/>
        <w:rPr>
          <w:b/>
          <w:szCs w:val="20"/>
        </w:rPr>
      </w:pPr>
      <w:r w:rsidRPr="00CC4C8A">
        <w:rPr>
          <w:b/>
          <w:szCs w:val="20"/>
        </w:rPr>
        <w:t>Kupující</w:t>
      </w:r>
      <w:r w:rsidRPr="00CC4C8A">
        <w:rPr>
          <w:szCs w:val="20"/>
        </w:rPr>
        <w:t>:</w:t>
      </w:r>
      <w:r w:rsidRPr="00CC4C8A">
        <w:rPr>
          <w:szCs w:val="20"/>
        </w:rPr>
        <w:tab/>
      </w:r>
      <w:r>
        <w:rPr>
          <w:b/>
          <w:szCs w:val="20"/>
        </w:rPr>
        <w:t xml:space="preserve">Základní </w:t>
      </w:r>
      <w:r w:rsidR="003B547D">
        <w:rPr>
          <w:b/>
          <w:szCs w:val="20"/>
        </w:rPr>
        <w:t xml:space="preserve">škola </w:t>
      </w:r>
      <w:r w:rsidR="00A93459">
        <w:rPr>
          <w:b/>
          <w:szCs w:val="20"/>
        </w:rPr>
        <w:t>Horní Beřkovice, okres Litoměřice</w:t>
      </w:r>
    </w:p>
    <w:p w:rsidR="00CC4C8A" w:rsidRPr="00CC4C8A" w:rsidRDefault="00CC4C8A" w:rsidP="00CC4C8A">
      <w:pPr>
        <w:pStyle w:val="Odstavec11"/>
        <w:numPr>
          <w:ilvl w:val="0"/>
          <w:numId w:val="0"/>
        </w:numPr>
        <w:spacing w:before="0" w:after="60" w:line="276" w:lineRule="auto"/>
        <w:ind w:left="1800" w:firstLine="324"/>
        <w:rPr>
          <w:szCs w:val="20"/>
        </w:rPr>
      </w:pPr>
      <w:r w:rsidRPr="00CC4C8A">
        <w:rPr>
          <w:szCs w:val="20"/>
        </w:rPr>
        <w:t>sídlo:</w:t>
      </w:r>
      <w:r w:rsidRPr="00CC4C8A">
        <w:rPr>
          <w:szCs w:val="20"/>
        </w:rPr>
        <w:tab/>
      </w:r>
      <w:r w:rsidRPr="00CC4C8A">
        <w:rPr>
          <w:szCs w:val="20"/>
        </w:rPr>
        <w:tab/>
      </w:r>
      <w:r w:rsidRPr="00CC4C8A">
        <w:rPr>
          <w:szCs w:val="20"/>
        </w:rPr>
        <w:tab/>
      </w:r>
      <w:r w:rsidR="00A93459">
        <w:rPr>
          <w:szCs w:val="20"/>
        </w:rPr>
        <w:t>Podřipská 15, Horní Beřkovice</w:t>
      </w:r>
    </w:p>
    <w:p w:rsidR="00CC4C8A" w:rsidRPr="00CC4C8A" w:rsidRDefault="00CC4C8A" w:rsidP="00CC4C8A">
      <w:pPr>
        <w:spacing w:after="60" w:line="276" w:lineRule="auto"/>
        <w:ind w:left="1797" w:firstLine="327"/>
        <w:rPr>
          <w:sz w:val="20"/>
          <w:szCs w:val="20"/>
        </w:rPr>
      </w:pPr>
      <w:r w:rsidRPr="00CC4C8A">
        <w:rPr>
          <w:sz w:val="20"/>
          <w:szCs w:val="20"/>
        </w:rPr>
        <w:t>zastoupený:</w:t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</w:r>
      <w:proofErr w:type="spellStart"/>
      <w:proofErr w:type="gramStart"/>
      <w:r w:rsidR="00A93459">
        <w:rPr>
          <w:sz w:val="20"/>
          <w:szCs w:val="20"/>
        </w:rPr>
        <w:t>Mgr.Marcela</w:t>
      </w:r>
      <w:proofErr w:type="spellEnd"/>
      <w:proofErr w:type="gramEnd"/>
      <w:r w:rsidR="00A93459">
        <w:rPr>
          <w:sz w:val="20"/>
          <w:szCs w:val="20"/>
        </w:rPr>
        <w:t xml:space="preserve"> Sekerová</w:t>
      </w:r>
    </w:p>
    <w:p w:rsidR="00CC4C8A" w:rsidRPr="00CC4C8A" w:rsidRDefault="00CC4C8A" w:rsidP="00CC4C8A">
      <w:pPr>
        <w:spacing w:after="60" w:line="276" w:lineRule="auto"/>
        <w:ind w:left="1800" w:hanging="384"/>
        <w:rPr>
          <w:sz w:val="20"/>
          <w:szCs w:val="20"/>
        </w:rPr>
      </w:pP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  <w:t>IČ:</w:t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</w:r>
      <w:r w:rsidR="00A93459">
        <w:rPr>
          <w:sz w:val="20"/>
          <w:szCs w:val="20"/>
        </w:rPr>
        <w:t>727 44 197</w:t>
      </w:r>
    </w:p>
    <w:p w:rsidR="00CC4C8A" w:rsidRPr="00CC4C8A" w:rsidRDefault="00CC4C8A" w:rsidP="00CC4C8A">
      <w:pPr>
        <w:spacing w:after="60" w:line="276" w:lineRule="auto"/>
        <w:ind w:left="1800" w:hanging="384"/>
        <w:rPr>
          <w:sz w:val="20"/>
          <w:szCs w:val="20"/>
        </w:rPr>
      </w:pP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  <w:t>(dále jen „kupující“) na straně jedné</w:t>
      </w:r>
    </w:p>
    <w:p w:rsidR="00CC4C8A" w:rsidRPr="00CC4C8A" w:rsidRDefault="00CC4C8A" w:rsidP="00CC4C8A">
      <w:pPr>
        <w:spacing w:after="60" w:line="276" w:lineRule="auto"/>
        <w:jc w:val="center"/>
        <w:rPr>
          <w:sz w:val="20"/>
          <w:szCs w:val="20"/>
        </w:rPr>
      </w:pPr>
    </w:p>
    <w:p w:rsidR="00CC4C8A" w:rsidRPr="00CC4C8A" w:rsidRDefault="00CC4C8A" w:rsidP="00CC4C8A">
      <w:pPr>
        <w:spacing w:before="240" w:after="60" w:line="276" w:lineRule="auto"/>
        <w:jc w:val="center"/>
        <w:rPr>
          <w:sz w:val="20"/>
          <w:szCs w:val="20"/>
        </w:rPr>
      </w:pPr>
      <w:r w:rsidRPr="00CC4C8A">
        <w:rPr>
          <w:sz w:val="20"/>
          <w:szCs w:val="20"/>
        </w:rPr>
        <w:t>a</w:t>
      </w:r>
    </w:p>
    <w:p w:rsidR="00CC4C8A" w:rsidRPr="00CC4C8A" w:rsidRDefault="00CC4C8A" w:rsidP="00CC4C8A">
      <w:pPr>
        <w:spacing w:after="60" w:line="276" w:lineRule="auto"/>
        <w:jc w:val="center"/>
        <w:rPr>
          <w:sz w:val="20"/>
          <w:szCs w:val="20"/>
        </w:rPr>
      </w:pPr>
    </w:p>
    <w:p w:rsidR="00CC4C8A" w:rsidRPr="00CC4C8A" w:rsidRDefault="00CC4C8A" w:rsidP="00CC4C8A">
      <w:pPr>
        <w:pStyle w:val="Odstavec11"/>
        <w:numPr>
          <w:ilvl w:val="1"/>
          <w:numId w:val="10"/>
        </w:numPr>
        <w:spacing w:before="0" w:after="60" w:line="276" w:lineRule="auto"/>
        <w:ind w:left="709" w:hanging="709"/>
        <w:rPr>
          <w:szCs w:val="20"/>
        </w:rPr>
      </w:pPr>
      <w:r w:rsidRPr="00CC4C8A">
        <w:rPr>
          <w:b/>
          <w:szCs w:val="20"/>
        </w:rPr>
        <w:t>Prodávající</w:t>
      </w:r>
      <w:r w:rsidRPr="00CC4C8A">
        <w:rPr>
          <w:szCs w:val="20"/>
        </w:rPr>
        <w:t>:</w:t>
      </w:r>
      <w:r w:rsidRPr="00CC4C8A">
        <w:rPr>
          <w:szCs w:val="20"/>
        </w:rPr>
        <w:tab/>
        <w:t>[</w:t>
      </w:r>
      <w:r w:rsidRPr="00E670E9">
        <w:rPr>
          <w:szCs w:val="20"/>
          <w:highlight w:val="yellow"/>
          <w:shd w:val="clear" w:color="auto" w:fill="00FFFF"/>
        </w:rPr>
        <w:t>DOPLNÍ UCHAZEČ</w:t>
      </w:r>
      <w:r w:rsidRPr="00CC4C8A">
        <w:rPr>
          <w:szCs w:val="20"/>
        </w:rPr>
        <w:t>]</w:t>
      </w:r>
    </w:p>
    <w:p w:rsidR="00CC4C8A" w:rsidRPr="00CC4C8A" w:rsidRDefault="00CC4C8A" w:rsidP="00CC4C8A">
      <w:pPr>
        <w:pStyle w:val="Odstavec11"/>
        <w:numPr>
          <w:ilvl w:val="0"/>
          <w:numId w:val="0"/>
        </w:numPr>
        <w:tabs>
          <w:tab w:val="left" w:pos="16398"/>
        </w:tabs>
        <w:spacing w:before="0" w:after="60" w:line="276" w:lineRule="auto"/>
        <w:ind w:left="1983" w:firstLine="141"/>
        <w:rPr>
          <w:szCs w:val="20"/>
        </w:rPr>
      </w:pPr>
      <w:r w:rsidRPr="00CC4C8A">
        <w:rPr>
          <w:szCs w:val="20"/>
        </w:rPr>
        <w:t>sídlo:</w:t>
      </w:r>
      <w:r w:rsidRPr="00CC4C8A">
        <w:rPr>
          <w:rFonts w:eastAsia="MS Mincho"/>
          <w:sz w:val="24"/>
          <w:szCs w:val="20"/>
        </w:rPr>
        <w:t xml:space="preserve"> </w:t>
      </w:r>
      <w:r w:rsidRPr="00CC4C8A">
        <w:rPr>
          <w:szCs w:val="20"/>
        </w:rPr>
        <w:t>[</w:t>
      </w:r>
      <w:r w:rsidRPr="00E670E9">
        <w:rPr>
          <w:szCs w:val="20"/>
          <w:highlight w:val="yellow"/>
        </w:rPr>
        <w:t>DOPLNÍ UCHAZEČ</w:t>
      </w:r>
      <w:r w:rsidRPr="00CC4C8A">
        <w:rPr>
          <w:szCs w:val="20"/>
        </w:rPr>
        <w:t>]</w:t>
      </w:r>
      <w:r w:rsidRPr="00CC4C8A">
        <w:rPr>
          <w:szCs w:val="20"/>
        </w:rPr>
        <w:tab/>
        <w:t>[</w:t>
      </w:r>
      <w:r w:rsidRPr="00CC4C8A">
        <w:rPr>
          <w:szCs w:val="20"/>
          <w:shd w:val="clear" w:color="auto" w:fill="00FFFF"/>
        </w:rPr>
        <w:t>DOPLNÍ UCHAZEČ</w:t>
      </w:r>
      <w:r w:rsidRPr="00CC4C8A">
        <w:rPr>
          <w:szCs w:val="20"/>
        </w:rPr>
        <w:t>]</w:t>
      </w:r>
    </w:p>
    <w:p w:rsidR="00CC4C8A" w:rsidRPr="00CC4C8A" w:rsidRDefault="00CC4C8A" w:rsidP="00CC4C8A">
      <w:pPr>
        <w:pStyle w:val="Odstavec11"/>
        <w:numPr>
          <w:ilvl w:val="0"/>
          <w:numId w:val="0"/>
        </w:numPr>
        <w:tabs>
          <w:tab w:val="left" w:pos="26100"/>
        </w:tabs>
        <w:spacing w:before="0" w:after="60" w:line="276" w:lineRule="auto"/>
        <w:ind w:left="3600" w:hanging="1440"/>
        <w:rPr>
          <w:szCs w:val="20"/>
        </w:rPr>
      </w:pPr>
      <w:r w:rsidRPr="00CC4C8A">
        <w:rPr>
          <w:szCs w:val="20"/>
        </w:rPr>
        <w:t>jednající/zastoupený: [</w:t>
      </w:r>
      <w:r w:rsidRPr="00E670E9">
        <w:rPr>
          <w:szCs w:val="20"/>
          <w:highlight w:val="yellow"/>
          <w:shd w:val="clear" w:color="auto" w:fill="00FFFF"/>
        </w:rPr>
        <w:t>DOPLNÍ UCHAZEČ</w:t>
      </w:r>
      <w:r w:rsidRPr="00CC4C8A">
        <w:rPr>
          <w:szCs w:val="20"/>
        </w:rPr>
        <w:t>]</w:t>
      </w:r>
    </w:p>
    <w:p w:rsidR="00CC4C8A" w:rsidRPr="00CC4C8A" w:rsidRDefault="00CC4C8A" w:rsidP="00CC4C8A">
      <w:pPr>
        <w:pStyle w:val="Odstavec11"/>
        <w:numPr>
          <w:ilvl w:val="0"/>
          <w:numId w:val="0"/>
        </w:numPr>
        <w:tabs>
          <w:tab w:val="left" w:pos="17262"/>
        </w:tabs>
        <w:spacing w:before="0" w:after="60" w:line="276" w:lineRule="auto"/>
        <w:ind w:left="2127"/>
        <w:rPr>
          <w:szCs w:val="20"/>
        </w:rPr>
      </w:pPr>
      <w:r w:rsidRPr="00CC4C8A">
        <w:rPr>
          <w:szCs w:val="20"/>
        </w:rPr>
        <w:t xml:space="preserve">bank. </w:t>
      </w:r>
      <w:proofErr w:type="gramStart"/>
      <w:r w:rsidRPr="00CC4C8A">
        <w:rPr>
          <w:szCs w:val="20"/>
        </w:rPr>
        <w:t>spojení</w:t>
      </w:r>
      <w:proofErr w:type="gramEnd"/>
      <w:r w:rsidRPr="00CC4C8A">
        <w:rPr>
          <w:szCs w:val="20"/>
        </w:rPr>
        <w:t>:</w:t>
      </w:r>
      <w:r w:rsidRPr="00CC4C8A">
        <w:rPr>
          <w:rFonts w:eastAsia="MS Mincho"/>
          <w:sz w:val="24"/>
          <w:szCs w:val="20"/>
        </w:rPr>
        <w:t xml:space="preserve"> </w:t>
      </w:r>
      <w:r w:rsidRPr="00CC4C8A">
        <w:rPr>
          <w:szCs w:val="20"/>
        </w:rPr>
        <w:t>[</w:t>
      </w:r>
      <w:r w:rsidRPr="00E670E9">
        <w:rPr>
          <w:szCs w:val="20"/>
          <w:highlight w:val="yellow"/>
          <w:shd w:val="clear" w:color="auto" w:fill="00FFFF"/>
        </w:rPr>
        <w:t>DOPLNÍ UCHAZEČ</w:t>
      </w:r>
      <w:r w:rsidRPr="00CC4C8A">
        <w:rPr>
          <w:szCs w:val="20"/>
        </w:rPr>
        <w:t>]</w:t>
      </w:r>
    </w:p>
    <w:p w:rsidR="00CC4C8A" w:rsidRPr="00CC4C8A" w:rsidRDefault="00CC4C8A" w:rsidP="00CC4C8A">
      <w:pPr>
        <w:pStyle w:val="Odstavec11"/>
        <w:numPr>
          <w:ilvl w:val="0"/>
          <w:numId w:val="0"/>
        </w:numPr>
        <w:tabs>
          <w:tab w:val="left" w:pos="17262"/>
        </w:tabs>
        <w:spacing w:before="0" w:after="60" w:line="276" w:lineRule="auto"/>
        <w:ind w:left="2127"/>
        <w:rPr>
          <w:szCs w:val="20"/>
        </w:rPr>
      </w:pPr>
      <w:r w:rsidRPr="00CC4C8A">
        <w:rPr>
          <w:szCs w:val="20"/>
        </w:rPr>
        <w:t>číslo účtu:[</w:t>
      </w:r>
      <w:r w:rsidRPr="00E670E9">
        <w:rPr>
          <w:szCs w:val="20"/>
          <w:highlight w:val="yellow"/>
          <w:shd w:val="clear" w:color="auto" w:fill="00FFFF"/>
        </w:rPr>
        <w:t>DOPLNÍ UCHAZEČ</w:t>
      </w:r>
      <w:r w:rsidRPr="00CC4C8A">
        <w:rPr>
          <w:szCs w:val="20"/>
        </w:rPr>
        <w:t>]</w:t>
      </w:r>
    </w:p>
    <w:p w:rsidR="00CC4C8A" w:rsidRPr="00CC4C8A" w:rsidRDefault="00CC4C8A" w:rsidP="00CC4C8A">
      <w:pPr>
        <w:tabs>
          <w:tab w:val="left" w:pos="12996"/>
        </w:tabs>
        <w:spacing w:after="60" w:line="276" w:lineRule="auto"/>
        <w:ind w:left="1416" w:firstLine="708"/>
        <w:rPr>
          <w:sz w:val="20"/>
          <w:szCs w:val="20"/>
        </w:rPr>
      </w:pPr>
      <w:r w:rsidRPr="00CC4C8A">
        <w:rPr>
          <w:sz w:val="20"/>
          <w:szCs w:val="20"/>
        </w:rPr>
        <w:t>IČ:[</w:t>
      </w:r>
      <w:r w:rsidRPr="00E670E9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Pr="00CC4C8A" w:rsidRDefault="00CC4C8A" w:rsidP="00CC4C8A">
      <w:pPr>
        <w:tabs>
          <w:tab w:val="left" w:pos="12996"/>
        </w:tabs>
        <w:spacing w:after="60" w:line="276" w:lineRule="auto"/>
        <w:ind w:left="1416" w:firstLine="708"/>
        <w:rPr>
          <w:sz w:val="20"/>
          <w:szCs w:val="20"/>
        </w:rPr>
      </w:pPr>
      <w:r w:rsidRPr="00CC4C8A">
        <w:rPr>
          <w:sz w:val="20"/>
          <w:szCs w:val="20"/>
        </w:rPr>
        <w:t>DIČ:[</w:t>
      </w:r>
      <w:r w:rsidRPr="00E670E9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Pr="00CC4C8A" w:rsidRDefault="00CC4C8A" w:rsidP="00CC4C8A">
      <w:pPr>
        <w:spacing w:after="60" w:line="276" w:lineRule="auto"/>
        <w:ind w:left="2124"/>
        <w:rPr>
          <w:sz w:val="20"/>
          <w:szCs w:val="20"/>
        </w:rPr>
      </w:pPr>
      <w:r w:rsidRPr="00CC4C8A">
        <w:rPr>
          <w:sz w:val="20"/>
          <w:szCs w:val="20"/>
        </w:rPr>
        <w:t>zapsaný v OR vedeném [</w:t>
      </w:r>
      <w:r w:rsidRPr="00E670E9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], oddíl [</w:t>
      </w:r>
      <w:r w:rsidRPr="00E670E9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], vložka [</w:t>
      </w:r>
      <w:r w:rsidRPr="00E670E9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Pr="00CC4C8A" w:rsidRDefault="00CC4C8A" w:rsidP="00CC4C8A">
      <w:pPr>
        <w:spacing w:after="60" w:line="276" w:lineRule="auto"/>
        <w:ind w:left="1416" w:firstLine="708"/>
        <w:rPr>
          <w:sz w:val="20"/>
          <w:szCs w:val="20"/>
        </w:rPr>
      </w:pPr>
      <w:r w:rsidRPr="00CC4C8A">
        <w:rPr>
          <w:sz w:val="20"/>
          <w:szCs w:val="20"/>
        </w:rPr>
        <w:t xml:space="preserve">(dále jen „prodávající“) na straně druhé </w:t>
      </w:r>
    </w:p>
    <w:p w:rsidR="00CC4C8A" w:rsidRPr="00CC4C8A" w:rsidRDefault="00CC4C8A" w:rsidP="00CC4C8A">
      <w:pPr>
        <w:pStyle w:val="Textkomente1"/>
      </w:pPr>
    </w:p>
    <w:p w:rsidR="00CC4C8A" w:rsidRPr="00CC4C8A" w:rsidRDefault="00CC4C8A" w:rsidP="00CC4C8A">
      <w:pPr>
        <w:spacing w:after="60" w:line="276" w:lineRule="auto"/>
        <w:rPr>
          <w:sz w:val="20"/>
          <w:szCs w:val="20"/>
        </w:rPr>
      </w:pPr>
      <w:r w:rsidRPr="00CC4C8A">
        <w:rPr>
          <w:sz w:val="20"/>
          <w:szCs w:val="20"/>
        </w:rPr>
        <w:t>(společně dále také jako „smluvní strany“)</w:t>
      </w:r>
    </w:p>
    <w:p w:rsidR="00CC4C8A" w:rsidRPr="00CC4C8A" w:rsidRDefault="00CC4C8A" w:rsidP="00CC4C8A">
      <w:pPr>
        <w:autoSpaceDE w:val="0"/>
        <w:spacing w:after="60" w:line="276" w:lineRule="auto"/>
        <w:rPr>
          <w:sz w:val="20"/>
          <w:szCs w:val="20"/>
        </w:rPr>
      </w:pPr>
    </w:p>
    <w:p w:rsidR="00CC4C8A" w:rsidRPr="00CC4C8A" w:rsidRDefault="00CC4C8A" w:rsidP="00CC4C8A">
      <w:pPr>
        <w:autoSpaceDE w:val="0"/>
        <w:spacing w:after="60" w:line="276" w:lineRule="auto"/>
        <w:rPr>
          <w:sz w:val="20"/>
          <w:szCs w:val="20"/>
        </w:rPr>
      </w:pPr>
    </w:p>
    <w:p w:rsidR="00CC4C8A" w:rsidRPr="00CC4C8A" w:rsidRDefault="00CC4C8A" w:rsidP="00CC4C8A">
      <w:pPr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uzavírají na základě výsledku zadávacího řízení k plnění veřejné zakázky s názvem </w:t>
      </w:r>
    </w:p>
    <w:p w:rsidR="00CC4C8A" w:rsidRPr="00CC4C8A" w:rsidRDefault="00CC4C8A" w:rsidP="00CC4C8A">
      <w:pPr>
        <w:jc w:val="both"/>
        <w:rPr>
          <w:sz w:val="20"/>
          <w:szCs w:val="20"/>
        </w:rPr>
      </w:pPr>
    </w:p>
    <w:p w:rsidR="00CC4C8A" w:rsidRPr="00CC4C8A" w:rsidRDefault="00CC4C8A" w:rsidP="00CC4C8A">
      <w:pPr>
        <w:jc w:val="both"/>
        <w:rPr>
          <w:sz w:val="20"/>
          <w:szCs w:val="20"/>
        </w:rPr>
      </w:pPr>
      <w:r w:rsidRPr="00CC4C8A">
        <w:rPr>
          <w:sz w:val="20"/>
          <w:szCs w:val="20"/>
        </w:rPr>
        <w:t>„</w:t>
      </w:r>
      <w:r>
        <w:rPr>
          <w:b/>
          <w:sz w:val="20"/>
          <w:szCs w:val="20"/>
        </w:rPr>
        <w:t xml:space="preserve">Dodávka </w:t>
      </w:r>
      <w:r w:rsidR="00750D79">
        <w:rPr>
          <w:b/>
          <w:sz w:val="20"/>
          <w:szCs w:val="20"/>
        </w:rPr>
        <w:t>výpočetní</w:t>
      </w:r>
      <w:r>
        <w:rPr>
          <w:b/>
          <w:sz w:val="20"/>
          <w:szCs w:val="20"/>
        </w:rPr>
        <w:t xml:space="preserve"> techniky</w:t>
      </w:r>
      <w:r w:rsidRPr="00CC4C8A">
        <w:rPr>
          <w:sz w:val="20"/>
          <w:szCs w:val="20"/>
        </w:rPr>
        <w:t xml:space="preserve">“ </w:t>
      </w:r>
    </w:p>
    <w:p w:rsidR="00CC4C8A" w:rsidRPr="00CC4C8A" w:rsidRDefault="00CC4C8A" w:rsidP="00CC4C8A">
      <w:pPr>
        <w:jc w:val="both"/>
        <w:rPr>
          <w:sz w:val="20"/>
          <w:szCs w:val="20"/>
        </w:rPr>
      </w:pPr>
    </w:p>
    <w:p w:rsidR="00CC4C8A" w:rsidRPr="00CC4C8A" w:rsidRDefault="00A93459" w:rsidP="00CC4C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</w:t>
      </w:r>
      <w:r w:rsidR="00E670E9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12 notebooků</w:t>
      </w:r>
    </w:p>
    <w:p w:rsidR="00CC4C8A" w:rsidRPr="00CC4C8A" w:rsidRDefault="00CC4C8A" w:rsidP="00CC4C8A">
      <w:pPr>
        <w:jc w:val="both"/>
        <w:rPr>
          <w:sz w:val="20"/>
          <w:szCs w:val="20"/>
        </w:rPr>
      </w:pPr>
    </w:p>
    <w:p w:rsidR="00CC4C8A" w:rsidRPr="00CC4C8A" w:rsidRDefault="00CC4C8A" w:rsidP="00CC4C8A">
      <w:pPr>
        <w:jc w:val="both"/>
        <w:rPr>
          <w:sz w:val="20"/>
          <w:szCs w:val="20"/>
        </w:rPr>
      </w:pPr>
      <w:r w:rsidRPr="00CC4C8A">
        <w:rPr>
          <w:sz w:val="20"/>
          <w:szCs w:val="20"/>
        </w:rPr>
        <w:t>smlouvu následujícího znění:</w:t>
      </w:r>
    </w:p>
    <w:p w:rsidR="00CC4C8A" w:rsidRPr="00CC4C8A" w:rsidRDefault="00CC4C8A" w:rsidP="00CC4C8A">
      <w:pPr>
        <w:pageBreakBefore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lastRenderedPageBreak/>
        <w:t>II.</w:t>
      </w:r>
    </w:p>
    <w:p w:rsidR="00CC4C8A" w:rsidRPr="00CC4C8A" w:rsidRDefault="00CC4C8A" w:rsidP="00CC4C8A">
      <w:pPr>
        <w:spacing w:after="24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Předmět smlouvy</w:t>
      </w:r>
    </w:p>
    <w:p w:rsidR="00CC4C8A" w:rsidRPr="00CC4C8A" w:rsidRDefault="00CC4C8A" w:rsidP="00732757">
      <w:pPr>
        <w:numPr>
          <w:ilvl w:val="1"/>
          <w:numId w:val="11"/>
        </w:numPr>
        <w:tabs>
          <w:tab w:val="clear" w:pos="360"/>
          <w:tab w:val="num" w:pos="709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se v rozsahu a za podmínek stanovených touto sml</w:t>
      </w:r>
      <w:r>
        <w:rPr>
          <w:sz w:val="20"/>
          <w:szCs w:val="20"/>
        </w:rPr>
        <w:t xml:space="preserve">ouvou zavazuje dodat kupujícímu </w:t>
      </w:r>
      <w:r w:rsidRPr="001D4EE3">
        <w:rPr>
          <w:sz w:val="20"/>
          <w:szCs w:val="20"/>
        </w:rPr>
        <w:t>[</w:t>
      </w:r>
      <w:r w:rsidRPr="001D4EE3">
        <w:rPr>
          <w:sz w:val="20"/>
          <w:szCs w:val="20"/>
          <w:highlight w:val="yellow"/>
        </w:rPr>
        <w:t>DOPLNÍ UCHAZEČ</w:t>
      </w:r>
      <w:r w:rsidRPr="001D4EE3">
        <w:rPr>
          <w:sz w:val="20"/>
          <w:szCs w:val="20"/>
        </w:rPr>
        <w:t>]</w:t>
      </w:r>
      <w:r w:rsidRPr="001D4EE3">
        <w:rPr>
          <w:b/>
          <w:sz w:val="20"/>
          <w:szCs w:val="20"/>
        </w:rPr>
        <w:t xml:space="preserve"> </w:t>
      </w:r>
      <w:r w:rsidR="00A93459">
        <w:rPr>
          <w:b/>
          <w:sz w:val="20"/>
          <w:szCs w:val="20"/>
        </w:rPr>
        <w:t xml:space="preserve">12 </w:t>
      </w:r>
      <w:r w:rsidRPr="001D4EE3">
        <w:rPr>
          <w:b/>
          <w:sz w:val="20"/>
          <w:szCs w:val="20"/>
        </w:rPr>
        <w:t xml:space="preserve">kusů nových, plně funkčních a kompletních </w:t>
      </w:r>
      <w:r w:rsidRPr="001D4EE3">
        <w:rPr>
          <w:sz w:val="20"/>
          <w:szCs w:val="20"/>
        </w:rPr>
        <w:t>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 – ZAŘÍZENÍ, PRO JEHOŽ DODÁNÍ UCHAZEČ PODAL V</w:t>
      </w:r>
      <w:r w:rsidR="001D4EE3">
        <w:rPr>
          <w:sz w:val="20"/>
          <w:szCs w:val="20"/>
          <w:highlight w:val="yellow"/>
          <w:shd w:val="clear" w:color="auto" w:fill="00FFFF"/>
        </w:rPr>
        <w:t> RÁMCI ZADÁVACÍHO ŘÍZENÍ NABÍDKU</w:t>
      </w:r>
      <w:r w:rsidR="001D4EE3" w:rsidRPr="001D4EE3">
        <w:rPr>
          <w:sz w:val="20"/>
          <w:szCs w:val="20"/>
          <w:highlight w:val="yellow"/>
          <w:shd w:val="clear" w:color="auto" w:fill="00FFFF"/>
        </w:rPr>
        <w:t>]</w:t>
      </w:r>
      <w:r w:rsidRPr="001D4EE3">
        <w:rPr>
          <w:sz w:val="20"/>
          <w:szCs w:val="20"/>
        </w:rPr>
        <w:t xml:space="preserve">, </w:t>
      </w:r>
      <w:r w:rsidRPr="001D4EE3">
        <w:rPr>
          <w:b/>
          <w:sz w:val="20"/>
          <w:szCs w:val="20"/>
        </w:rPr>
        <w:t>včetně příslušenství</w:t>
      </w:r>
      <w:r w:rsidRPr="001D4EE3">
        <w:rPr>
          <w:sz w:val="20"/>
          <w:szCs w:val="20"/>
        </w:rPr>
        <w:t xml:space="preserve"> (dále jen </w:t>
      </w:r>
      <w:r w:rsidRPr="001D4EE3">
        <w:rPr>
          <w:b/>
          <w:sz w:val="20"/>
          <w:szCs w:val="20"/>
        </w:rPr>
        <w:t>„zboží“</w:t>
      </w:r>
      <w:r w:rsidRPr="001D4EE3">
        <w:rPr>
          <w:sz w:val="20"/>
          <w:szCs w:val="20"/>
        </w:rPr>
        <w:t>) a převést na kupujícího vlastnické právo k tomuto zboží. Přesná</w:t>
      </w:r>
      <w:r w:rsidRPr="00CC4C8A">
        <w:rPr>
          <w:sz w:val="20"/>
          <w:szCs w:val="20"/>
        </w:rPr>
        <w:t xml:space="preserve"> specifikace zboží je uvedena v </w:t>
      </w:r>
      <w:r w:rsidRPr="00CC4C8A">
        <w:rPr>
          <w:b/>
          <w:sz w:val="20"/>
          <w:szCs w:val="20"/>
        </w:rPr>
        <w:t xml:space="preserve">Příloze č. 1 </w:t>
      </w:r>
      <w:r w:rsidRPr="00CC4C8A">
        <w:rPr>
          <w:sz w:val="20"/>
          <w:szCs w:val="20"/>
        </w:rPr>
        <w:t>této smlouvy, která tvoří její nedílnou součást.</w:t>
      </w:r>
    </w:p>
    <w:p w:rsidR="00CC4C8A" w:rsidRPr="00CC4C8A" w:rsidRDefault="00CC4C8A" w:rsidP="00732757">
      <w:pPr>
        <w:numPr>
          <w:ilvl w:val="1"/>
          <w:numId w:val="11"/>
        </w:numPr>
        <w:tabs>
          <w:tab w:val="clear" w:pos="360"/>
          <w:tab w:val="num" w:pos="709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Součástí závazku prodávajícího dodat zboží je rovněž doprava zboží do místa plnění dle čl. III. této smlouvy (včetně případného transportního pojištění zboží), instalace zboží a uvedení do provozu. Součástí závazku prodávajícího dodat zboží je rovněž při provedení instalace zboží a jeho uvedení do provozu, povinnost předvést kupujícímu veškeré požadované funkce a parametry zboží vymezené v Příloze č. 1 této smlouvy</w:t>
      </w:r>
      <w:r w:rsidR="00732757">
        <w:rPr>
          <w:sz w:val="20"/>
          <w:szCs w:val="20"/>
        </w:rPr>
        <w:t xml:space="preserve"> a základní školení obsluhy</w:t>
      </w:r>
      <w:r w:rsidRPr="00CC4C8A">
        <w:rPr>
          <w:sz w:val="20"/>
          <w:szCs w:val="20"/>
        </w:rPr>
        <w:t xml:space="preserve">. Bez řádného předvedení veškerých požadovaných funkcí a parametrů zboží vymezeného v Příloze č. 1 této smlouvy prodávajícím je kupující oprávněn zboží nepřevzít.  </w:t>
      </w:r>
    </w:p>
    <w:p w:rsidR="00CC4C8A" w:rsidRPr="00CC4C8A" w:rsidRDefault="00CC4C8A" w:rsidP="00732757">
      <w:pPr>
        <w:numPr>
          <w:ilvl w:val="1"/>
          <w:numId w:val="11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Kupující se zavazuje zboží dodané prodávajícím za podmínek stanovených bodem </w:t>
      </w:r>
      <w:r w:rsidR="00732757" w:rsidRPr="00CC4C8A">
        <w:rPr>
          <w:sz w:val="20"/>
          <w:szCs w:val="20"/>
        </w:rPr>
        <w:t>2.2 této</w:t>
      </w:r>
      <w:r w:rsidRPr="00CC4C8A">
        <w:rPr>
          <w:sz w:val="20"/>
          <w:szCs w:val="20"/>
        </w:rPr>
        <w:t xml:space="preserve"> smlouvy převzít a zaplatit za něj kupujícímu sjednanou kupní cenu, a to způsobem a v termínu stanoveném v této smlouvě.</w:t>
      </w:r>
    </w:p>
    <w:p w:rsidR="00CC4C8A" w:rsidRPr="00CC4C8A" w:rsidRDefault="00CC4C8A" w:rsidP="00CC4C8A">
      <w:pPr>
        <w:spacing w:before="36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III.</w:t>
      </w:r>
    </w:p>
    <w:p w:rsidR="00CC4C8A" w:rsidRPr="00CC4C8A" w:rsidRDefault="00CC4C8A" w:rsidP="00CC4C8A">
      <w:pPr>
        <w:spacing w:after="24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Doba a místo plnění</w:t>
      </w:r>
    </w:p>
    <w:p w:rsidR="00CC4C8A" w:rsidRPr="00CC4C8A" w:rsidRDefault="00CC4C8A" w:rsidP="00732757">
      <w:pPr>
        <w:numPr>
          <w:ilvl w:val="1"/>
          <w:numId w:val="14"/>
        </w:numPr>
        <w:tabs>
          <w:tab w:val="clear" w:pos="360"/>
        </w:tabs>
        <w:suppressAutoHyphens/>
        <w:spacing w:after="120"/>
        <w:ind w:left="709" w:hanging="709"/>
        <w:jc w:val="both"/>
        <w:rPr>
          <w:sz w:val="20"/>
        </w:rPr>
      </w:pPr>
      <w:r w:rsidRPr="00CC4C8A">
        <w:rPr>
          <w:sz w:val="20"/>
          <w:szCs w:val="20"/>
        </w:rPr>
        <w:t xml:space="preserve">Prodávající se zavazuje, že zboží dodá kupujícímu a splní své závazky dle bodu 2.1, 2.2 této smlouvy </w:t>
      </w:r>
      <w:r w:rsidRPr="00CC4C8A">
        <w:rPr>
          <w:b/>
          <w:sz w:val="20"/>
          <w:szCs w:val="20"/>
        </w:rPr>
        <w:t xml:space="preserve">nejpozději do </w:t>
      </w:r>
      <w:r w:rsidR="00732757" w:rsidRPr="00732757">
        <w:rPr>
          <w:b/>
          <w:sz w:val="20"/>
          <w:szCs w:val="20"/>
        </w:rPr>
        <w:t>30 dnů</w:t>
      </w:r>
      <w:r w:rsidRPr="00CC4C8A">
        <w:rPr>
          <w:b/>
          <w:sz w:val="20"/>
          <w:szCs w:val="20"/>
        </w:rPr>
        <w:t xml:space="preserve"> od uzavření této smlouvy</w:t>
      </w:r>
      <w:r w:rsidR="00732757">
        <w:rPr>
          <w:sz w:val="20"/>
          <w:szCs w:val="20"/>
        </w:rPr>
        <w:t xml:space="preserve">. </w:t>
      </w:r>
      <w:r w:rsidRPr="00CC4C8A">
        <w:rPr>
          <w:sz w:val="20"/>
          <w:szCs w:val="20"/>
        </w:rPr>
        <w:t>V případě prodlení prodávajícího se splněním jeho závazků uvedených v předchozí větě je kupující oprávněn požadovat na prodávajícím zaplacení smluvní pokuty</w:t>
      </w:r>
      <w:r w:rsidRPr="00CC4C8A">
        <w:rPr>
          <w:sz w:val="20"/>
        </w:rPr>
        <w:t xml:space="preserve"> ve </w:t>
      </w:r>
      <w:r w:rsidRPr="00CC4C8A">
        <w:rPr>
          <w:b/>
          <w:sz w:val="20"/>
        </w:rPr>
        <w:t xml:space="preserve">výši </w:t>
      </w:r>
      <w:r w:rsidR="00732757">
        <w:rPr>
          <w:b/>
          <w:sz w:val="20"/>
        </w:rPr>
        <w:t xml:space="preserve">500 Kč </w:t>
      </w:r>
      <w:r w:rsidRPr="00CC4C8A">
        <w:rPr>
          <w:sz w:val="20"/>
        </w:rPr>
        <w:t>za každý, byť i započatý den prodlení, čímž není dotčen nárok kupujícího na náhradu škody. Celková výše smluvní pokuty není omezena.</w:t>
      </w:r>
    </w:p>
    <w:p w:rsidR="00CC4C8A" w:rsidRPr="00CC4C8A" w:rsidRDefault="00CC4C8A" w:rsidP="00732757">
      <w:pPr>
        <w:numPr>
          <w:ilvl w:val="1"/>
          <w:numId w:val="14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b/>
          <w:sz w:val="20"/>
          <w:szCs w:val="20"/>
        </w:rPr>
        <w:t>Předávací protokol</w:t>
      </w:r>
      <w:r w:rsidRPr="00CC4C8A">
        <w:rPr>
          <w:sz w:val="20"/>
          <w:szCs w:val="20"/>
        </w:rPr>
        <w:t xml:space="preserve"> bude sepsán poté, co bude zboží řádně předáno a uvedeno do provozu a budou řádně splněny závazky uvedené v bodu 2.1, 2.2 a 2.3 této smlouvy. Předávací protokol bude podepsán oběma smluvními stranami. </w:t>
      </w:r>
    </w:p>
    <w:p w:rsidR="00CC4C8A" w:rsidRPr="00CC4C8A" w:rsidRDefault="00CC4C8A" w:rsidP="00732757">
      <w:pPr>
        <w:numPr>
          <w:ilvl w:val="1"/>
          <w:numId w:val="14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b/>
          <w:sz w:val="20"/>
          <w:szCs w:val="20"/>
        </w:rPr>
        <w:t>Místo plnění</w:t>
      </w:r>
      <w:r w:rsidRPr="00CC4C8A">
        <w:rPr>
          <w:sz w:val="20"/>
          <w:szCs w:val="20"/>
        </w:rPr>
        <w:t xml:space="preserve"> se nachází na adrese  </w:t>
      </w:r>
      <w:r w:rsidR="00732757">
        <w:rPr>
          <w:sz w:val="20"/>
          <w:szCs w:val="20"/>
        </w:rPr>
        <w:t xml:space="preserve">Základní </w:t>
      </w:r>
      <w:r w:rsidR="003B547D">
        <w:rPr>
          <w:sz w:val="20"/>
          <w:szCs w:val="20"/>
        </w:rPr>
        <w:t xml:space="preserve">škola </w:t>
      </w:r>
      <w:r w:rsidR="00A93459">
        <w:rPr>
          <w:sz w:val="20"/>
          <w:szCs w:val="20"/>
        </w:rPr>
        <w:t>Horní Beřkovice, okres Litoměřice</w:t>
      </w:r>
      <w:r w:rsidR="00732757">
        <w:rPr>
          <w:sz w:val="20"/>
          <w:szCs w:val="20"/>
        </w:rPr>
        <w:t xml:space="preserve">, ulice </w:t>
      </w:r>
      <w:r w:rsidR="00A93459">
        <w:rPr>
          <w:sz w:val="20"/>
          <w:szCs w:val="20"/>
        </w:rPr>
        <w:t>Podřipská 15, Horní Beřkovice</w:t>
      </w:r>
      <w:r w:rsidRPr="00CC4C8A">
        <w:rPr>
          <w:sz w:val="20"/>
          <w:szCs w:val="20"/>
        </w:rPr>
        <w:t xml:space="preserve"> a v případě vhodnosti nebo potřeby též jiné místo dle pokynů kupujícího.</w:t>
      </w:r>
    </w:p>
    <w:p w:rsidR="00CC4C8A" w:rsidRPr="00CC4C8A" w:rsidRDefault="00CC4C8A" w:rsidP="00CC4C8A">
      <w:pPr>
        <w:spacing w:before="36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IV.</w:t>
      </w:r>
    </w:p>
    <w:p w:rsidR="00CC4C8A" w:rsidRPr="00CC4C8A" w:rsidRDefault="00CC4C8A" w:rsidP="00CC4C8A">
      <w:pPr>
        <w:spacing w:after="24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Cena a platební podmínky</w:t>
      </w:r>
    </w:p>
    <w:p w:rsidR="00CC4C8A" w:rsidRPr="00CC4C8A" w:rsidRDefault="00CC4C8A" w:rsidP="00CC4C8A">
      <w:pPr>
        <w:numPr>
          <w:ilvl w:val="1"/>
          <w:numId w:val="13"/>
        </w:numPr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Kupní cena zboží je stanovena dohodou smluvních stran a vychází z cenové nabídky prodávajícího, kalkulované v rámci zadávacího řízení na předmět plnění této smlouvy.</w:t>
      </w:r>
    </w:p>
    <w:p w:rsidR="00CC4C8A" w:rsidRPr="00CC4C8A" w:rsidRDefault="00CC4C8A" w:rsidP="00CC4C8A">
      <w:pPr>
        <w:numPr>
          <w:ilvl w:val="1"/>
          <w:numId w:val="13"/>
        </w:numPr>
        <w:suppressAutoHyphens/>
        <w:spacing w:after="120"/>
        <w:ind w:left="720" w:hanging="720"/>
        <w:jc w:val="both"/>
        <w:rPr>
          <w:b/>
          <w:sz w:val="20"/>
          <w:szCs w:val="20"/>
        </w:rPr>
      </w:pPr>
      <w:r w:rsidRPr="00CC4C8A">
        <w:rPr>
          <w:sz w:val="20"/>
          <w:szCs w:val="20"/>
        </w:rPr>
        <w:t xml:space="preserve">Kupující se zavazuje uhradit prodávajícímu za dodání zboží sjednanou </w:t>
      </w:r>
      <w:r w:rsidRPr="00CC4C8A">
        <w:rPr>
          <w:b/>
          <w:sz w:val="20"/>
          <w:szCs w:val="20"/>
        </w:rPr>
        <w:t>kupní cenu:</w:t>
      </w:r>
    </w:p>
    <w:p w:rsidR="00CC4C8A" w:rsidRPr="00CC4C8A" w:rsidRDefault="00A93459" w:rsidP="00CC4C8A">
      <w:pPr>
        <w:numPr>
          <w:ilvl w:val="0"/>
          <w:numId w:val="6"/>
        </w:numPr>
        <w:suppressAutoHyphens/>
        <w:spacing w:after="120"/>
        <w:ind w:left="1134" w:hanging="425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pro </w:t>
      </w:r>
      <w:proofErr w:type="gramStart"/>
      <w:r>
        <w:rPr>
          <w:b/>
          <w:sz w:val="20"/>
          <w:szCs w:val="20"/>
          <w:u w:val="single"/>
        </w:rPr>
        <w:t>12  notebooků</w:t>
      </w:r>
      <w:proofErr w:type="gramEnd"/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b/>
          <w:sz w:val="20"/>
          <w:szCs w:val="20"/>
        </w:rPr>
        <w:t>ve výši [</w:t>
      </w:r>
      <w:r w:rsidRPr="001D4EE3">
        <w:rPr>
          <w:b/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b/>
          <w:sz w:val="20"/>
          <w:szCs w:val="20"/>
        </w:rPr>
        <w:t>],- Kč bez DPH</w:t>
      </w:r>
      <w:r w:rsidRPr="00CC4C8A">
        <w:rPr>
          <w:sz w:val="20"/>
          <w:szCs w:val="20"/>
        </w:rPr>
        <w:t xml:space="preserve"> (slovy: 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 xml:space="preserve">] korun českých), 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DPH činí 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]%, DPH činí 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],- Kč (slovy: 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 xml:space="preserve">] korun českých), </w:t>
      </w:r>
    </w:p>
    <w:p w:rsidR="00CC4C8A" w:rsidRPr="00CC4C8A" w:rsidRDefault="00CC4C8A" w:rsidP="00CC4C8A">
      <w:pPr>
        <w:spacing w:after="120"/>
        <w:ind w:left="708"/>
        <w:jc w:val="both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kupní cena včetně DPH činí [</w:t>
      </w:r>
      <w:r w:rsidRPr="001D4EE3">
        <w:rPr>
          <w:b/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b/>
          <w:sz w:val="20"/>
          <w:szCs w:val="20"/>
        </w:rPr>
        <w:t>],- Kč (slovy: [</w:t>
      </w:r>
      <w:r w:rsidRPr="001D4EE3">
        <w:rPr>
          <w:b/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b/>
          <w:sz w:val="20"/>
          <w:szCs w:val="20"/>
        </w:rPr>
        <w:t>] korun českých),</w:t>
      </w:r>
    </w:p>
    <w:p w:rsidR="00CC4C8A" w:rsidRPr="00CC4C8A" w:rsidRDefault="00CC4C8A" w:rsidP="00732757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Kupní cena je sjednána jako </w:t>
      </w:r>
      <w:r w:rsidRPr="00CC4C8A">
        <w:rPr>
          <w:sz w:val="20"/>
        </w:rPr>
        <w:t xml:space="preserve">nejvýše přípustná, včetně všech poplatků a veškerých dalších nákladů spojených s dodáním zboží dle této smlouvy. </w:t>
      </w:r>
      <w:r w:rsidRPr="00CC4C8A">
        <w:rPr>
          <w:sz w:val="20"/>
          <w:szCs w:val="20"/>
        </w:rPr>
        <w:t xml:space="preserve">Cena zahrnuje dopravu včetně případného pojištění, instalaci, instalační materiál, uvedení zboží do provozu, předvedení veškerých požadovaných funkcí </w:t>
      </w:r>
      <w:r w:rsidRPr="00CC4C8A">
        <w:rPr>
          <w:sz w:val="20"/>
          <w:szCs w:val="20"/>
        </w:rPr>
        <w:lastRenderedPageBreak/>
        <w:t>a parametrů zboží vymezených Příloze č. 1 této smlouvy</w:t>
      </w:r>
      <w:r w:rsidR="00732757">
        <w:rPr>
          <w:sz w:val="20"/>
          <w:szCs w:val="20"/>
        </w:rPr>
        <w:t xml:space="preserve"> a základní proškolení obsluhy</w:t>
      </w:r>
      <w:r w:rsidRPr="00CC4C8A">
        <w:rPr>
          <w:sz w:val="20"/>
          <w:szCs w:val="20"/>
        </w:rPr>
        <w:t>. Kupní cena zahrnuje i náklady na správní poplatky, daně, cla, dovozní a vývozní přirážky, schvalovací řízení, převod práv, pojištění, přepravní náklady apod.</w:t>
      </w:r>
    </w:p>
    <w:p w:rsidR="00CC4C8A" w:rsidRPr="00CC4C8A" w:rsidRDefault="00CC4C8A" w:rsidP="00732757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Kupní cenu je možné překročit pouze v souvislosti se změnou daňových předpisů týkajících se DPH.</w:t>
      </w:r>
    </w:p>
    <w:p w:rsidR="00CC4C8A" w:rsidRPr="00732757" w:rsidRDefault="00CC4C8A" w:rsidP="00CC4C8A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732757">
        <w:rPr>
          <w:sz w:val="20"/>
          <w:szCs w:val="20"/>
        </w:rPr>
        <w:t xml:space="preserve">Kupní cena bude kupujícím uhrazena v české měně na základě daňového dokladu – faktury. Kupní cena za dodávku zboží dle této smlouvy bude prodávajícím fakturována nejpozději do 20 dnů ode dne dodání zboží kupujícímu, tj. ode dne podpisu protokolu o předání a převzetí zboží oběma smluvními stranami. </w:t>
      </w:r>
    </w:p>
    <w:p w:rsidR="00CC4C8A" w:rsidRPr="00CC4C8A" w:rsidRDefault="00CC4C8A" w:rsidP="00732757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732757">
        <w:rPr>
          <w:sz w:val="20"/>
          <w:szCs w:val="20"/>
        </w:rPr>
        <w:t>Kupující neposkytne prodávajícímu žádnou zálohu na plnění předmětu této smlouvy.</w:t>
      </w:r>
    </w:p>
    <w:p w:rsidR="00CC4C8A" w:rsidRPr="00CC4C8A" w:rsidRDefault="00CC4C8A" w:rsidP="00732757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Přílohou faktury za dodané zboží a splnění všech povinností prodávajícího musí být kopie Protokolu o předání a převzetí zboží podepsaného oběma smluvními stranami.</w:t>
      </w:r>
    </w:p>
    <w:p w:rsidR="00CC4C8A" w:rsidRPr="00CC4C8A" w:rsidRDefault="00CC4C8A" w:rsidP="00732757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Daňový doklad – faktura musí obsahovat všechny náležitosti řádného účetního a daňového dokladu ve smyslu příslušných právních předpisů, zejména zákona č. 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 či opravené faktury kupujícímu.</w:t>
      </w:r>
    </w:p>
    <w:p w:rsidR="00CC4C8A" w:rsidRPr="00CC4C8A" w:rsidRDefault="00CC4C8A" w:rsidP="00732757">
      <w:pPr>
        <w:numPr>
          <w:ilvl w:val="1"/>
          <w:numId w:val="13"/>
        </w:numPr>
        <w:tabs>
          <w:tab w:val="clear" w:pos="360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Splatnost faktury se sjednává na 21 dnů ode dne jejího prokazatelného doručení kupujícímu. </w:t>
      </w:r>
    </w:p>
    <w:p w:rsidR="00CC4C8A" w:rsidRPr="00CC4C8A" w:rsidRDefault="00CC4C8A" w:rsidP="00CC4C8A">
      <w:pPr>
        <w:numPr>
          <w:ilvl w:val="1"/>
          <w:numId w:val="13"/>
        </w:numPr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V případě prodlení kupujícího s úhradou faktury</w:t>
      </w:r>
      <w:r w:rsidR="00732757">
        <w:rPr>
          <w:sz w:val="20"/>
          <w:szCs w:val="20"/>
        </w:rPr>
        <w:t xml:space="preserve"> vyšší než 60 dnů</w:t>
      </w:r>
      <w:r w:rsidRPr="00CC4C8A">
        <w:rPr>
          <w:sz w:val="20"/>
          <w:szCs w:val="20"/>
        </w:rPr>
        <w:t xml:space="preserve"> je prodávající oprá</w:t>
      </w:r>
      <w:r w:rsidRPr="00CC4C8A">
        <w:rPr>
          <w:iCs/>
          <w:sz w:val="20"/>
          <w:szCs w:val="20"/>
        </w:rPr>
        <w:t xml:space="preserve">vněn </w:t>
      </w:r>
      <w:r w:rsidR="00732757">
        <w:rPr>
          <w:iCs/>
          <w:sz w:val="20"/>
          <w:szCs w:val="20"/>
        </w:rPr>
        <w:t>odstoupit od této Smlouvy.</w:t>
      </w:r>
    </w:p>
    <w:p w:rsidR="00CC4C8A" w:rsidRPr="00CC4C8A" w:rsidRDefault="00CC4C8A" w:rsidP="00CC4C8A">
      <w:pPr>
        <w:numPr>
          <w:ilvl w:val="1"/>
          <w:numId w:val="13"/>
        </w:numPr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Kupující je oprávněn započíst jakoukoli smluvní pokutu, kterou je p</w:t>
      </w:r>
      <w:r w:rsidRPr="00CC4C8A">
        <w:rPr>
          <w:iCs/>
          <w:sz w:val="20"/>
          <w:szCs w:val="20"/>
        </w:rPr>
        <w:t>ovinen uhradit prodáva</w:t>
      </w:r>
      <w:r w:rsidRPr="00CC4C8A">
        <w:rPr>
          <w:sz w:val="20"/>
          <w:szCs w:val="20"/>
        </w:rPr>
        <w:t>jící, proti fakturované částce.</w:t>
      </w:r>
    </w:p>
    <w:p w:rsidR="00CC4C8A" w:rsidRPr="00CC4C8A" w:rsidRDefault="00CC4C8A" w:rsidP="00CC4C8A">
      <w:pPr>
        <w:spacing w:before="36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V.</w:t>
      </w:r>
    </w:p>
    <w:p w:rsidR="00CC4C8A" w:rsidRPr="00CC4C8A" w:rsidRDefault="00CC4C8A" w:rsidP="00CC4C8A">
      <w:pPr>
        <w:spacing w:after="24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Práva a povinnosti smluvních stran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je povinen dodat zboží v dohodnutém množství, jakosti a provedení. Veškeré zboží dodávané prodávajícím kupujícímu z titulu této smlouvy musí splňovat kvalitativní požadavky dle této smlouvy.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je povinen dodat kupujícímu zboží bez jakýchkoli vad a v souladu s podmínkami stanovenými touto smlouvou. Předávací protokol může být podepsán nejdříve v okamžiku, kdy bude beze zbytku realizována dodávka zboží prodávajícím včetně souvisejících výkonů a služeb sjednaných touto smlouvou. V případě, že zboží vykazuje jakékoli vady, je kupující oprávněn jeho převzetí odmítnout.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je povinen spolu se zbožím dodat kupujícímu kompletní technickou a další dokumentaci nezbytnou k užívání zboží, včetně návodů k obsluze v</w:t>
      </w:r>
      <w:r w:rsidR="00893F8E">
        <w:rPr>
          <w:sz w:val="20"/>
          <w:szCs w:val="20"/>
        </w:rPr>
        <w:t xml:space="preserve"> českém </w:t>
      </w:r>
      <w:r w:rsidRPr="00CC4C8A">
        <w:rPr>
          <w:sz w:val="20"/>
          <w:szCs w:val="20"/>
        </w:rPr>
        <w:t>jazyce, a to v písemné, nebo elektronické podobě.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Kupující nabývá vlastnického práva ke zboží dnem řádného předání a převzetí zboží od prodávajícího na základě podpisu předávacího protokolu. Stejným okamžikem přechází na kupujícího také nebezpečí škody na věci.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je povinen neprodleně vyrozumět kupujícího o případném ohrožení doby plnění a o všech skutečnostech, které mohou dodání zboží znemožnit.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je povinen po celou dobu trvání smlouvy disponovat kvalifikací, kterou prokázal v rámci zadávacího řízení, které předcházelo uzavření této smlouvy. V případě porušení tohoto ujednání má kupující právo od této smlouvy odstoupit.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není oprávněn postoupit jakákoliv práva anebo povinnosti z této smlouvy na třetí osoby bez předchozího písemného souhlasu kupujícího.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lastRenderedPageBreak/>
        <w:t>Prodávající souhlasí s tím, že jakékoliv jeho pohledávky vůči kupujícímu, které vzniknou na základě této uzavřené smlouvy, nebude moci postoupit ani započítat jednostranným právním úkonem bez předchozího písemného souhlasu kupujícího.</w:t>
      </w:r>
    </w:p>
    <w:p w:rsidR="00CC4C8A" w:rsidRPr="00CC4C8A" w:rsidRDefault="00CC4C8A" w:rsidP="00732757">
      <w:pPr>
        <w:pStyle w:val="Odstavecseseznamem"/>
        <w:numPr>
          <w:ilvl w:val="1"/>
          <w:numId w:val="8"/>
        </w:numPr>
        <w:tabs>
          <w:tab w:val="clear" w:pos="360"/>
        </w:tabs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odpovídá kupujícímu za škodu způsobenou porušením povinností podle této smlouvy nebo povinnosti stanovené obecně závazným právním předpisem.</w:t>
      </w:r>
    </w:p>
    <w:p w:rsidR="00CC4C8A" w:rsidRPr="00CC4C8A" w:rsidRDefault="00CC4C8A" w:rsidP="00CC4C8A">
      <w:pPr>
        <w:pStyle w:val="Odstavecseseznamem"/>
        <w:numPr>
          <w:ilvl w:val="1"/>
          <w:numId w:val="8"/>
        </w:numPr>
        <w:autoSpaceDE w:val="0"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Smluvní strany se dohodly a prodávající určil, že osobou oprávněnou k jednání za prodávajícího ve věcech, které se týkají této smlouvy a její realizace je: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jméno: </w:t>
      </w:r>
      <w:r w:rsidRPr="00CC4C8A">
        <w:rPr>
          <w:sz w:val="20"/>
          <w:szCs w:val="20"/>
        </w:rPr>
        <w:tab/>
      </w:r>
      <w:r w:rsidR="00732757">
        <w:rPr>
          <w:sz w:val="20"/>
          <w:szCs w:val="20"/>
        </w:rPr>
        <w:tab/>
      </w:r>
      <w:r w:rsidRPr="00CC4C8A">
        <w:rPr>
          <w:sz w:val="20"/>
          <w:szCs w:val="20"/>
        </w:rPr>
        <w:t>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email:</w:t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  <w:t>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tel.: </w:t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  <w:t>[</w:t>
      </w:r>
      <w:r w:rsidRPr="001D4EE3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Prodávající bere na vědomí, že na tuto kontaktní osobu budou směřovány oznámení o potřebě garančního zásahu dle bodu </w:t>
      </w:r>
      <w:proofErr w:type="gramStart"/>
      <w:r w:rsidRPr="00CC4C8A">
        <w:rPr>
          <w:sz w:val="20"/>
          <w:szCs w:val="20"/>
        </w:rPr>
        <w:t>6.2. této</w:t>
      </w:r>
      <w:proofErr w:type="gramEnd"/>
      <w:r w:rsidRPr="00CC4C8A">
        <w:rPr>
          <w:sz w:val="20"/>
          <w:szCs w:val="20"/>
        </w:rPr>
        <w:t xml:space="preserve"> smlouvy. Změna této osoby musí být kupujícímu neprodleně písemně oznámena, přičemž je účinná okamžikem doručení tohoto písemného oznámení kupujícímu. </w:t>
      </w:r>
    </w:p>
    <w:p w:rsidR="00CC4C8A" w:rsidRPr="00CC4C8A" w:rsidRDefault="00CC4C8A" w:rsidP="00CC4C8A">
      <w:pPr>
        <w:numPr>
          <w:ilvl w:val="1"/>
          <w:numId w:val="8"/>
        </w:numPr>
        <w:suppressAutoHyphens/>
        <w:spacing w:after="120"/>
        <w:ind w:left="709" w:hanging="709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Strany se dohodly a kupující určil, že osobou oprávněnou k jednání za kupujícího ve věcech, které se týkají této smlouvy a její realizace jsou: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jméno:</w:t>
      </w:r>
      <w:r w:rsidRPr="00CC4C8A">
        <w:rPr>
          <w:sz w:val="20"/>
          <w:szCs w:val="20"/>
        </w:rPr>
        <w:tab/>
      </w:r>
      <w:r w:rsidR="00732757">
        <w:rPr>
          <w:sz w:val="20"/>
          <w:szCs w:val="20"/>
        </w:rPr>
        <w:tab/>
      </w:r>
      <w:proofErr w:type="spellStart"/>
      <w:proofErr w:type="gramStart"/>
      <w:r w:rsidR="00A93459">
        <w:rPr>
          <w:sz w:val="20"/>
          <w:szCs w:val="20"/>
        </w:rPr>
        <w:t>Mgr.Marcela</w:t>
      </w:r>
      <w:proofErr w:type="spellEnd"/>
      <w:proofErr w:type="gramEnd"/>
      <w:r w:rsidR="00A93459">
        <w:rPr>
          <w:sz w:val="20"/>
          <w:szCs w:val="20"/>
        </w:rPr>
        <w:t xml:space="preserve"> Sekerová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email:</w:t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</w:r>
      <w:r w:rsidR="00A93459">
        <w:rPr>
          <w:sz w:val="20"/>
          <w:szCs w:val="20"/>
        </w:rPr>
        <w:t>škola@obechorniberkovice.cz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tel.: </w:t>
      </w:r>
      <w:r w:rsidRPr="00CC4C8A">
        <w:rPr>
          <w:sz w:val="20"/>
          <w:szCs w:val="20"/>
        </w:rPr>
        <w:tab/>
      </w:r>
      <w:r w:rsidRPr="00CC4C8A">
        <w:rPr>
          <w:sz w:val="20"/>
          <w:szCs w:val="20"/>
        </w:rPr>
        <w:tab/>
        <w:t>+420</w:t>
      </w:r>
      <w:r w:rsidR="00A93459">
        <w:rPr>
          <w:sz w:val="20"/>
          <w:szCs w:val="20"/>
        </w:rPr>
        <w:t> 416 873 512</w:t>
      </w:r>
    </w:p>
    <w:p w:rsidR="00CC4C8A" w:rsidRPr="00CC4C8A" w:rsidRDefault="00CC4C8A" w:rsidP="00CC4C8A">
      <w:pPr>
        <w:spacing w:after="120"/>
        <w:ind w:left="720"/>
        <w:jc w:val="both"/>
        <w:rPr>
          <w:sz w:val="20"/>
          <w:szCs w:val="20"/>
        </w:rPr>
      </w:pPr>
      <w:bookmarkStart w:id="0" w:name="_Ref275511911"/>
      <w:r w:rsidRPr="00CC4C8A">
        <w:rPr>
          <w:sz w:val="20"/>
          <w:szCs w:val="20"/>
        </w:rPr>
        <w:t>Veškerá korespondence, pokyny, oznámení, žádosti, záznamy a jiné dokumenty vzniklé na základě této smlouvy mezi smluvními stranami nebo v souvislosti s ní budou vyhotoveny v písemné formě v českém jazyce a doručují se buď osobně nebo doporučenou poštou, faxem či e-mailem, k rukám a na doručovací adresy oprávněných osob dle této smlouvy.</w:t>
      </w:r>
      <w:bookmarkEnd w:id="0"/>
    </w:p>
    <w:p w:rsidR="00CC4C8A" w:rsidRPr="00CC4C8A" w:rsidRDefault="00CC4C8A" w:rsidP="00CC4C8A">
      <w:pPr>
        <w:numPr>
          <w:ilvl w:val="1"/>
          <w:numId w:val="8"/>
        </w:numPr>
        <w:tabs>
          <w:tab w:val="left" w:pos="709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Prodávající je povinen dodržet veškeré závazky obsažené v jeho nabídce do veřejné zakázky, která předcházela uzavření této smlouvy. Nabídka tvoří přílohu č. 2 </w:t>
      </w:r>
      <w:proofErr w:type="gramStart"/>
      <w:r w:rsidRPr="00CC4C8A">
        <w:rPr>
          <w:sz w:val="20"/>
          <w:szCs w:val="20"/>
        </w:rPr>
        <w:t>této</w:t>
      </w:r>
      <w:proofErr w:type="gramEnd"/>
      <w:r w:rsidRPr="00CC4C8A">
        <w:rPr>
          <w:sz w:val="20"/>
          <w:szCs w:val="20"/>
        </w:rPr>
        <w:t xml:space="preserve"> smlouvy.</w:t>
      </w:r>
    </w:p>
    <w:p w:rsidR="00CC4C8A" w:rsidRPr="00CC4C8A" w:rsidRDefault="00CC4C8A" w:rsidP="00CC4C8A">
      <w:pPr>
        <w:numPr>
          <w:ilvl w:val="1"/>
          <w:numId w:val="8"/>
        </w:numPr>
        <w:tabs>
          <w:tab w:val="left" w:pos="709"/>
        </w:tabs>
        <w:suppressAutoHyphens/>
        <w:spacing w:after="120"/>
        <w:ind w:left="720" w:hanging="7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Prodávající bere na vědomí a souhlasí s tím, že tato smlouva bude uveřejněna na profilu </w:t>
      </w:r>
      <w:r w:rsidR="00B03E66">
        <w:rPr>
          <w:sz w:val="20"/>
          <w:szCs w:val="20"/>
        </w:rPr>
        <w:t>Zadavatele</w:t>
      </w:r>
      <w:r w:rsidRPr="00CC4C8A">
        <w:rPr>
          <w:sz w:val="20"/>
          <w:szCs w:val="20"/>
        </w:rPr>
        <w:t xml:space="preserve"> ve smyslu </w:t>
      </w:r>
      <w:proofErr w:type="spellStart"/>
      <w:r w:rsidRPr="00CC4C8A">
        <w:rPr>
          <w:sz w:val="20"/>
          <w:szCs w:val="20"/>
        </w:rPr>
        <w:t>ust</w:t>
      </w:r>
      <w:proofErr w:type="spellEnd"/>
      <w:r w:rsidRPr="00CC4C8A">
        <w:rPr>
          <w:sz w:val="20"/>
          <w:szCs w:val="20"/>
        </w:rPr>
        <w:t>. § 147a ZVZ, stejně tak jako bude uveřejněna výše skutečně uhrazené ceny za plnění předmětu této smlouvy, a to ve lhůtách a způsobem uvedeným v </w:t>
      </w:r>
      <w:proofErr w:type="spellStart"/>
      <w:r w:rsidRPr="00CC4C8A">
        <w:rPr>
          <w:sz w:val="20"/>
          <w:szCs w:val="20"/>
        </w:rPr>
        <w:t>ust</w:t>
      </w:r>
      <w:proofErr w:type="spellEnd"/>
      <w:r w:rsidRPr="00CC4C8A">
        <w:rPr>
          <w:sz w:val="20"/>
          <w:szCs w:val="20"/>
        </w:rPr>
        <w:t xml:space="preserve">. § 147a ZVZ. </w:t>
      </w:r>
    </w:p>
    <w:p w:rsidR="00CC4C8A" w:rsidRPr="00CC4C8A" w:rsidRDefault="00CC4C8A" w:rsidP="00CC4C8A">
      <w:pPr>
        <w:spacing w:before="36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VI.</w:t>
      </w:r>
    </w:p>
    <w:p w:rsidR="00CC4C8A" w:rsidRPr="00CC4C8A" w:rsidRDefault="00CC4C8A" w:rsidP="00CC4C8A">
      <w:pPr>
        <w:spacing w:after="24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Záruka na zboží</w:t>
      </w:r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Prodávající přebírá záruku za jakost zboží po dobu </w:t>
      </w:r>
      <w:r w:rsidR="00B03E66">
        <w:rPr>
          <w:sz w:val="20"/>
          <w:szCs w:val="20"/>
        </w:rPr>
        <w:t>24 měsíců případně na [</w:t>
      </w:r>
      <w:r w:rsidR="00B03E66" w:rsidRPr="00B03E66">
        <w:rPr>
          <w:sz w:val="20"/>
          <w:szCs w:val="20"/>
          <w:highlight w:val="yellow"/>
        </w:rPr>
        <w:t>DOPLNÍ UCHAZEČ</w:t>
      </w:r>
      <w:r w:rsidR="00B03E66">
        <w:rPr>
          <w:sz w:val="20"/>
          <w:szCs w:val="20"/>
        </w:rPr>
        <w:t>]</w:t>
      </w:r>
      <w:r w:rsidRPr="00CC4C8A">
        <w:rPr>
          <w:sz w:val="20"/>
          <w:szCs w:val="20"/>
        </w:rPr>
        <w:t>. Záruční lhůta počíná běžet dnem dodání zboží kupujícímu, tj. dnem podpisu protokolu o předání a převzetí zboží.</w:t>
      </w:r>
      <w:bookmarkStart w:id="1" w:name="_Ref275512114"/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Kupující je povinen ohlásit prodávajícímu záruční vady neprodleně poté, co je zjistí. Záruční opravy provede prodávající bezplatně a bezodkladně s ohledem na druh vady zboží, nejpozději však do čtrnácti (14) kalendářních dnů od nahlášení závady kupujícím, nebude-li dohodnuto písemně jinak, či nenastane-li situace dle bodu 6.7 této smlouvy. V případě nedodržení uvedené (či jinak dohodnuté) lhůty pro provedení záruční opravy, je kupující oprávněn uplatnit na prodávajícím smluvní pokutu ve výši 0,5% z dohodnuté kupní ceny zboží za každý započatý den prodlení se splněním této povinnosti, čímž není dotčeno právo kupujícího na náhradu škody v plném rozsahu. </w:t>
      </w:r>
      <w:r w:rsidRPr="00CC4C8A">
        <w:rPr>
          <w:sz w:val="20"/>
        </w:rPr>
        <w:t xml:space="preserve">Celková výše smluvní pokuty není omezena. </w:t>
      </w:r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</w:rPr>
      </w:pPr>
      <w:r w:rsidRPr="00CC4C8A">
        <w:rPr>
          <w:sz w:val="20"/>
          <w:szCs w:val="20"/>
        </w:rPr>
        <w:t xml:space="preserve">V záruční lhůtě je prodávající povinen odstraňovat reklamované vady, popřípadě uspokojit jiný nárok kupujícího z vadného plnění, a to tak, že prodávající nastoupí k odstranění závady ve lhůtě nejpozději do </w:t>
      </w:r>
      <w:r w:rsidR="00B03E66">
        <w:rPr>
          <w:sz w:val="20"/>
          <w:szCs w:val="20"/>
        </w:rPr>
        <w:t>4 dnů</w:t>
      </w:r>
      <w:r w:rsidRPr="00CC4C8A">
        <w:rPr>
          <w:sz w:val="20"/>
          <w:szCs w:val="20"/>
        </w:rPr>
        <w:t xml:space="preserve"> od nahlášení závady kupujícím prodávajícímu telefonicky nebo písemně, přičemž v této souvislosti bere prodávající na vědomí, že k odstranění závad může nastoupit v pracovní den v době od </w:t>
      </w:r>
      <w:r w:rsidRPr="00CC4C8A">
        <w:rPr>
          <w:sz w:val="20"/>
          <w:szCs w:val="20"/>
        </w:rPr>
        <w:lastRenderedPageBreak/>
        <w:t xml:space="preserve">8:00 hodin do 14:00 hodin odpoledne. Nástupem na servisní zásah se rozumí dostavení se oprávněného zástupce prodávajícího do sídla kupujícího za účelem odstranění oznámené závady dodaného zboží. </w:t>
      </w:r>
      <w:r w:rsidRPr="00CC4C8A">
        <w:rPr>
          <w:sz w:val="20"/>
        </w:rPr>
        <w:t xml:space="preserve">V případě, že konec lhůty k nástupu na odstranění závad uvedené výše připadne na dobu mimo rozmezí uvedené výše a nebude-li mezi smluvními stranami dohodnuto jinak, je prodávající povinen nastoupit k odstranění nahlášené závady v nejbližším možném termínu. V případě výskytu vady po dobu běhu záruční doby se záruční doba prodlužuje o dobu od oznámení závady kupujícím prodávajícímu po její odstranění prodávajícím. </w:t>
      </w:r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</w:rPr>
        <w:t xml:space="preserve">V případě prodlení prodávajícího s nástupem k odstranění vad nahlášených kupujícím dle článku 6.3 této smlouvy, se prodávající zavazuje uhradit kupujícímu smluvní pokutu ve výši 0,5% z dohodnuté kupní ceny zboží za každý započatý den prodlení, čímž není dotčeno právo kupujícího na náhradu škody. Celková výše smluvní pokuty není omezena. </w:t>
      </w:r>
    </w:p>
    <w:bookmarkEnd w:id="1"/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Reklamaci lze uplatnit nejpozději do posledního dne záruční lhůty, přičemž i reklamace odeslaná v poslední den záruční lhůty se považuje za včas uplatněnou.</w:t>
      </w:r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Záruka se nevztahuje na závady způsobené neodbornou manipulací nebo mechanickým poškozením </w:t>
      </w:r>
      <w:r w:rsidR="00B03E66">
        <w:rPr>
          <w:sz w:val="20"/>
          <w:szCs w:val="20"/>
        </w:rPr>
        <w:t>zařízení</w:t>
      </w:r>
      <w:r w:rsidRPr="00CC4C8A">
        <w:rPr>
          <w:sz w:val="20"/>
          <w:szCs w:val="20"/>
        </w:rPr>
        <w:t xml:space="preserve"> kupujícím. </w:t>
      </w:r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Prodávající se zavazuje pro účely odstranění reklamovaných vad zajistit servis dodávaných přístrojů, a to nejméně po celou dobu trvání záruční lhůty. V případě nezbytnosti odeslání přístroje k odstranění vad výrobci je prodávající p</w:t>
      </w:r>
      <w:r w:rsidR="00B03E66">
        <w:rPr>
          <w:sz w:val="20"/>
          <w:szCs w:val="20"/>
        </w:rPr>
        <w:t>ovinen dodržet lhůtu maximálně 3</w:t>
      </w:r>
      <w:r w:rsidRPr="00CC4C8A">
        <w:rPr>
          <w:sz w:val="20"/>
          <w:szCs w:val="20"/>
        </w:rPr>
        <w:t xml:space="preserve">0 dnů (tj. 24 hodin po sobě jdoucích) k opravě přístroje, počítaných od písemného nebo telefonického nahlášení závady prodávajícímu kupujícím.  </w:t>
      </w:r>
    </w:p>
    <w:p w:rsidR="00CC4C8A" w:rsidRPr="00CC4C8A" w:rsidRDefault="00CC4C8A" w:rsidP="00CC4C8A">
      <w:pPr>
        <w:pStyle w:val="Odstavecseseznamem"/>
        <w:numPr>
          <w:ilvl w:val="1"/>
          <w:numId w:val="7"/>
        </w:numPr>
        <w:spacing w:after="120"/>
        <w:jc w:val="both"/>
        <w:rPr>
          <w:b/>
          <w:sz w:val="20"/>
          <w:szCs w:val="20"/>
        </w:rPr>
      </w:pPr>
      <w:r w:rsidRPr="00CC4C8A">
        <w:rPr>
          <w:sz w:val="20"/>
        </w:rPr>
        <w:t>V případě prodlení prodávajícího s dodržením lhůty dle článku 6.7 této smlouvy, se prodávající zavazuje uhradit kupujícímu smluvní pokutu ve výši 0,5% z dohodnuté kupní ceny zboží za každý započatý den prodlení, čímž není dotčeno právo kupujícího na náhradu škody. Celková výše smluvní pokuty není omezena.</w:t>
      </w:r>
    </w:p>
    <w:p w:rsidR="00CC4C8A" w:rsidRPr="00CC4C8A" w:rsidRDefault="00CC4C8A" w:rsidP="00CC4C8A">
      <w:pPr>
        <w:spacing w:before="36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VII.</w:t>
      </w:r>
    </w:p>
    <w:p w:rsidR="00CC4C8A" w:rsidRPr="00CC4C8A" w:rsidRDefault="00CC4C8A" w:rsidP="00CC4C8A">
      <w:pPr>
        <w:spacing w:after="240"/>
        <w:jc w:val="center"/>
        <w:rPr>
          <w:b/>
          <w:sz w:val="20"/>
          <w:szCs w:val="20"/>
        </w:rPr>
      </w:pPr>
      <w:r w:rsidRPr="00CC4C8A">
        <w:rPr>
          <w:b/>
          <w:sz w:val="20"/>
          <w:szCs w:val="20"/>
        </w:rPr>
        <w:t>Platnost a účinnost smlouvy</w:t>
      </w:r>
    </w:p>
    <w:p w:rsidR="00CC4C8A" w:rsidRPr="00CC4C8A" w:rsidRDefault="00CC4C8A" w:rsidP="00CC4C8A">
      <w:pPr>
        <w:pStyle w:val="Odstavecseseznamem"/>
        <w:numPr>
          <w:ilvl w:val="1"/>
          <w:numId w:val="9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Tato smlouva nabývá platnosti a účinnosti dnem podpisu smlouvy oprávněnými zástupci obou smluvních stran.</w:t>
      </w:r>
    </w:p>
    <w:p w:rsidR="00CC4C8A" w:rsidRPr="00CC4C8A" w:rsidRDefault="00CC4C8A" w:rsidP="00CC4C8A">
      <w:pPr>
        <w:pStyle w:val="Odstavecseseznamem"/>
        <w:numPr>
          <w:ilvl w:val="1"/>
          <w:numId w:val="9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Odstoupit od smlouvy lze pouze z důvodů stanovených ve smlouvě nebo zákonem.</w:t>
      </w:r>
    </w:p>
    <w:p w:rsidR="00CC4C8A" w:rsidRPr="00CC4C8A" w:rsidRDefault="00CC4C8A" w:rsidP="00CC4C8A">
      <w:pPr>
        <w:pStyle w:val="Odstavecseseznamem"/>
        <w:numPr>
          <w:ilvl w:val="1"/>
          <w:numId w:val="9"/>
        </w:numPr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Od této smlouvy může smluvní strana dotčená porušením povinnosti jednostranně odstoupit pro podstatné porušení této smlouvy, přičemž za podstatné porušení této smlouvy se zejména považuje:</w:t>
      </w:r>
    </w:p>
    <w:p w:rsidR="00CC4C8A" w:rsidRPr="00CC4C8A" w:rsidRDefault="00CC4C8A" w:rsidP="00CC4C8A">
      <w:pPr>
        <w:numPr>
          <w:ilvl w:val="1"/>
          <w:numId w:val="16"/>
        </w:numPr>
        <w:suppressAutoHyphens/>
        <w:spacing w:after="120"/>
        <w:ind w:left="1134" w:hanging="425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na straně prodávajícího, jestliže byť i část zboží nebude řádně dodána v dohodnutém termínu,</w:t>
      </w:r>
    </w:p>
    <w:p w:rsidR="00CC4C8A" w:rsidRPr="00CC4C8A" w:rsidRDefault="00CC4C8A" w:rsidP="00CC4C8A">
      <w:pPr>
        <w:numPr>
          <w:ilvl w:val="1"/>
          <w:numId w:val="16"/>
        </w:numPr>
        <w:suppressAutoHyphens/>
        <w:spacing w:after="120"/>
        <w:ind w:left="1134" w:hanging="425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na straně prodávajícího, jestliže zboží nebude mít vlastnosti deklarované prodávajícím v této smlouvě,</w:t>
      </w:r>
    </w:p>
    <w:p w:rsidR="00CC4C8A" w:rsidRPr="00CC4C8A" w:rsidRDefault="00CC4C8A" w:rsidP="00CC4C8A">
      <w:pPr>
        <w:numPr>
          <w:ilvl w:val="1"/>
          <w:numId w:val="16"/>
        </w:numPr>
        <w:suppressAutoHyphens/>
        <w:spacing w:after="120"/>
        <w:ind w:left="1134" w:hanging="425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na straně prodávajícího, jestliže prodávající neodstraní vady do 60 dnů od písemného nahlášení vady kupujícím nebo v případě opakující se závady.</w:t>
      </w:r>
    </w:p>
    <w:p w:rsidR="00CC4C8A" w:rsidRPr="00CC4C8A" w:rsidRDefault="00CC4C8A" w:rsidP="00CC4C8A">
      <w:pPr>
        <w:numPr>
          <w:ilvl w:val="1"/>
          <w:numId w:val="16"/>
        </w:numPr>
        <w:suppressAutoHyphens/>
        <w:spacing w:after="120"/>
        <w:ind w:left="1134" w:hanging="425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na straně prodávajícího, jestliže ve své nabídce v rámci veřejné zakázky, která předcházela uzavření této smlouvy, uvedl informace nebo doklady, které neodpovídají skutečnosti a měly nebo mohly mít vliv na výsledek zadávacího řízení.</w:t>
      </w:r>
      <w:hyperlink r:id="rId8" w:history="1"/>
    </w:p>
    <w:p w:rsidR="00CC4C8A" w:rsidRPr="00B03E66" w:rsidRDefault="00CC4C8A" w:rsidP="00B03E66">
      <w:pPr>
        <w:pStyle w:val="Odstavecseseznamem"/>
        <w:numPr>
          <w:ilvl w:val="1"/>
          <w:numId w:val="9"/>
        </w:numPr>
        <w:autoSpaceDE w:val="0"/>
        <w:spacing w:after="120"/>
        <w:jc w:val="both"/>
        <w:rPr>
          <w:b/>
          <w:bCs/>
          <w:sz w:val="20"/>
          <w:szCs w:val="20"/>
        </w:rPr>
      </w:pPr>
      <w:r w:rsidRPr="00B03E66">
        <w:rPr>
          <w:sz w:val="20"/>
          <w:szCs w:val="20"/>
        </w:rPr>
        <w:t>Skončením účinnosti smlouvy zanikají všechny závazky smluvních stran ze smlouvy. Skončením účinnosti nebo jejím zánikem nezanikají nároky na náhradu škody a zaplacení smluvních pokut sjednaných pro případ porušení smluvních povinností vzniklé před skončením účinnosti smlouvy, a ty závazky smluvních stran, které podle smlouvy nebo vzhledem ke své povaze mají trvat i nadále, nebo u kterých tak stanoví zákon.</w:t>
      </w:r>
    </w:p>
    <w:p w:rsidR="00CC4C8A" w:rsidRPr="00CC4C8A" w:rsidRDefault="00CC4C8A" w:rsidP="00CC4C8A">
      <w:pPr>
        <w:spacing w:before="360"/>
        <w:jc w:val="center"/>
        <w:rPr>
          <w:b/>
          <w:bCs/>
          <w:sz w:val="20"/>
          <w:szCs w:val="20"/>
        </w:rPr>
      </w:pPr>
      <w:r w:rsidRPr="00CC4C8A">
        <w:rPr>
          <w:b/>
          <w:sz w:val="20"/>
          <w:szCs w:val="20"/>
        </w:rPr>
        <w:lastRenderedPageBreak/>
        <w:t>VIII</w:t>
      </w:r>
      <w:r w:rsidRPr="00CC4C8A">
        <w:rPr>
          <w:b/>
          <w:bCs/>
          <w:sz w:val="20"/>
          <w:szCs w:val="20"/>
        </w:rPr>
        <w:t>.</w:t>
      </w:r>
    </w:p>
    <w:p w:rsidR="00CC4C8A" w:rsidRPr="00CC4C8A" w:rsidRDefault="00CC4C8A" w:rsidP="00CC4C8A">
      <w:pPr>
        <w:autoSpaceDE w:val="0"/>
        <w:jc w:val="center"/>
        <w:rPr>
          <w:b/>
          <w:bCs/>
          <w:sz w:val="20"/>
          <w:szCs w:val="20"/>
        </w:rPr>
      </w:pPr>
      <w:r w:rsidRPr="00CC4C8A">
        <w:rPr>
          <w:b/>
          <w:bCs/>
          <w:sz w:val="20"/>
          <w:szCs w:val="20"/>
        </w:rPr>
        <w:t>Závěrečná ustanovení</w:t>
      </w:r>
    </w:p>
    <w:p w:rsidR="00CC4C8A" w:rsidRPr="00CC4C8A" w:rsidRDefault="00CC4C8A" w:rsidP="00CC4C8A">
      <w:pPr>
        <w:autoSpaceDE w:val="0"/>
        <w:spacing w:after="120"/>
        <w:jc w:val="center"/>
        <w:rPr>
          <w:b/>
          <w:bCs/>
          <w:sz w:val="20"/>
          <w:szCs w:val="20"/>
        </w:rPr>
      </w:pPr>
    </w:p>
    <w:p w:rsidR="00CC4C8A" w:rsidRDefault="00CC4C8A" w:rsidP="00CC4C8A">
      <w:pPr>
        <w:pStyle w:val="Odstavecseseznamem"/>
        <w:numPr>
          <w:ilvl w:val="1"/>
          <w:numId w:val="15"/>
        </w:numPr>
        <w:autoSpaceDE w:val="0"/>
        <w:spacing w:before="120"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Vztahy mezi stranami se řídí českým právním řádem. Ve věcech smlouvou výslovně neupravených se právní vztahy z ní vznikající a vyplývající řídí příslušnými ustanoveními zákona č. 513/1991 Sb., obchodního zákoníku, a ostatními obecně závaznými právními předpisy.</w:t>
      </w:r>
    </w:p>
    <w:p w:rsidR="006D66C9" w:rsidRPr="006D66C9" w:rsidRDefault="006D66C9" w:rsidP="006D66C9">
      <w:pPr>
        <w:pStyle w:val="Zkladntext"/>
        <w:numPr>
          <w:ilvl w:val="1"/>
          <w:numId w:val="15"/>
        </w:numPr>
        <w:spacing w:after="120"/>
        <w:jc w:val="both"/>
        <w:rPr>
          <w:rFonts w:ascii="Times New Roman" w:hAnsi="Times New Roman" w:cs="Times New Roman"/>
          <w:b w:val="0"/>
          <w:sz w:val="20"/>
        </w:rPr>
      </w:pPr>
      <w:r w:rsidRPr="006D66C9">
        <w:rPr>
          <w:rFonts w:ascii="Times New Roman" w:hAnsi="Times New Roman" w:cs="Times New Roman"/>
          <w:b w:val="0"/>
          <w:sz w:val="20"/>
        </w:rPr>
        <w:t>Smlouva zavazuje prodávajícího,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202</w:t>
      </w:r>
      <w:r w:rsidR="00A93459">
        <w:rPr>
          <w:rFonts w:ascii="Times New Roman" w:hAnsi="Times New Roman" w:cs="Times New Roman"/>
          <w:b w:val="0"/>
          <w:sz w:val="20"/>
        </w:rPr>
        <w:t>9</w:t>
      </w:r>
      <w:r w:rsidRPr="006D66C9">
        <w:rPr>
          <w:rFonts w:ascii="Times New Roman" w:hAnsi="Times New Roman" w:cs="Times New Roman"/>
          <w:b w:val="0"/>
          <w:sz w:val="20"/>
        </w:rPr>
        <w:t xml:space="preserve"> a po tuto dobu doklady související s plněním této zakázky archivovat.</w:t>
      </w:r>
    </w:p>
    <w:p w:rsidR="00CC4C8A" w:rsidRPr="00CC4C8A" w:rsidRDefault="00CC4C8A" w:rsidP="00CC4C8A">
      <w:pPr>
        <w:pStyle w:val="Odstavecseseznamem"/>
        <w:numPr>
          <w:ilvl w:val="1"/>
          <w:numId w:val="15"/>
        </w:numPr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Veškeré změny či doplnění smlouvy lze učinit pouze na základě písemné dohody smluvních stran respektující </w:t>
      </w:r>
      <w:proofErr w:type="spellStart"/>
      <w:r w:rsidRPr="00CC4C8A">
        <w:rPr>
          <w:sz w:val="20"/>
          <w:szCs w:val="20"/>
        </w:rPr>
        <w:t>ust</w:t>
      </w:r>
      <w:proofErr w:type="spellEnd"/>
      <w:r w:rsidRPr="00CC4C8A">
        <w:rPr>
          <w:sz w:val="20"/>
          <w:szCs w:val="20"/>
        </w:rPr>
        <w:t>. § 82 odst. 7 ZVZ. Takové dohody musí mít podobu datovaných, číslovaných a oběma smluvními stranami podepsaných dodatků smlouvy.</w:t>
      </w:r>
    </w:p>
    <w:p w:rsidR="00CC4C8A" w:rsidRPr="00CC4C8A" w:rsidRDefault="00CC4C8A" w:rsidP="00CC4C8A">
      <w:pPr>
        <w:pStyle w:val="Odstavecseseznamem"/>
        <w:numPr>
          <w:ilvl w:val="1"/>
          <w:numId w:val="15"/>
        </w:numPr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Nastanou-li u některé ze stran skutečnosti bránící řádnému plnění této smlouvy, je povinna to ihned bez zbytečného odkladu oznámit druhé straně a vyvolat jednání zástupců kupujícího a prodávajícího.</w:t>
      </w:r>
    </w:p>
    <w:p w:rsidR="00CC4C8A" w:rsidRPr="00CC4C8A" w:rsidRDefault="00CC4C8A" w:rsidP="00CC4C8A">
      <w:pPr>
        <w:pStyle w:val="Odstavecseseznamem"/>
        <w:numPr>
          <w:ilvl w:val="1"/>
          <w:numId w:val="15"/>
        </w:numPr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Vztahuje-li se důvod neplatnosti jen na některé ustanovení smlouvy, je neplatným pouze toto ustanovení, pokud z jeho povahy, obsahu anebo z okolností, za nichž bylo sjednáno, nevyplývá, že jej nelze oddělit od ostatního obsahu smlouvy.</w:t>
      </w:r>
    </w:p>
    <w:p w:rsidR="00CC4C8A" w:rsidRPr="00CC4C8A" w:rsidRDefault="00CC4C8A" w:rsidP="00CC4C8A">
      <w:pPr>
        <w:pStyle w:val="Odstavecseseznamem"/>
        <w:numPr>
          <w:ilvl w:val="1"/>
          <w:numId w:val="15"/>
        </w:numPr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 xml:space="preserve">Smluvní strany budou vždy usilovat o smírné urovnání případných sporů vzniklých ze smlouvy. Případné spory vzniklé z této smlouvy budou řešeny podle platné právní úpravy věcně a místně příslušnými orgány České republiky. Smluvní strany sjednávají ve smyslu ustanovení § 89a zákona č. 99/1963 Sb., občanského soudního řádu, pro spory vyplývající z této smlouvy či s touto smlouvou související místní příslušnost </w:t>
      </w:r>
      <w:r w:rsidR="000C0DB6">
        <w:rPr>
          <w:sz w:val="20"/>
          <w:szCs w:val="20"/>
        </w:rPr>
        <w:t>Okresního</w:t>
      </w:r>
      <w:r w:rsidRPr="00CC4C8A">
        <w:rPr>
          <w:sz w:val="20"/>
          <w:szCs w:val="20"/>
        </w:rPr>
        <w:t xml:space="preserve"> soudu </w:t>
      </w:r>
      <w:r w:rsidR="002F3A4F">
        <w:rPr>
          <w:sz w:val="20"/>
          <w:szCs w:val="20"/>
        </w:rPr>
        <w:t xml:space="preserve">v </w:t>
      </w:r>
      <w:r w:rsidR="000C0DB6">
        <w:rPr>
          <w:sz w:val="20"/>
          <w:szCs w:val="20"/>
        </w:rPr>
        <w:t>Litoměřicích</w:t>
      </w:r>
      <w:r w:rsidRPr="00CC4C8A">
        <w:rPr>
          <w:sz w:val="20"/>
          <w:szCs w:val="20"/>
        </w:rPr>
        <w:t xml:space="preserve">, </w:t>
      </w:r>
      <w:r w:rsidR="00B03E66">
        <w:rPr>
          <w:sz w:val="20"/>
          <w:szCs w:val="20"/>
        </w:rPr>
        <w:t>případně Krajského soudu v</w:t>
      </w:r>
      <w:r w:rsidR="000C0DB6">
        <w:rPr>
          <w:sz w:val="20"/>
          <w:szCs w:val="20"/>
        </w:rPr>
        <w:t> Ústí nad Labem</w:t>
      </w:r>
      <w:r w:rsidRPr="00CC4C8A">
        <w:rPr>
          <w:sz w:val="20"/>
          <w:szCs w:val="20"/>
        </w:rPr>
        <w:t xml:space="preserve">. </w:t>
      </w:r>
    </w:p>
    <w:p w:rsidR="00CC4C8A" w:rsidRPr="00CC4C8A" w:rsidRDefault="00CC4C8A" w:rsidP="00CC4C8A">
      <w:pPr>
        <w:pStyle w:val="Odstavecseseznamem"/>
        <w:numPr>
          <w:ilvl w:val="1"/>
          <w:numId w:val="15"/>
        </w:numPr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Smlouva se vyhotovuje ve 4 (čtyřech) stejnopisech, z nichž každý má platnost originálu. Každá ze smluvních stran obdrží po 2 (dvou) stejnopisech.</w:t>
      </w:r>
    </w:p>
    <w:p w:rsidR="00CC4C8A" w:rsidRPr="00CC4C8A" w:rsidRDefault="00CC4C8A" w:rsidP="00CC4C8A">
      <w:pPr>
        <w:pStyle w:val="Odstavecseseznamem"/>
        <w:numPr>
          <w:ilvl w:val="1"/>
          <w:numId w:val="15"/>
        </w:numPr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Nedílnou součástí této smlouvy jsou následující přílohy:</w:t>
      </w:r>
    </w:p>
    <w:p w:rsidR="00CC4C8A" w:rsidRPr="00CC4C8A" w:rsidRDefault="00CC4C8A" w:rsidP="003916CF">
      <w:pPr>
        <w:suppressAutoHyphens/>
        <w:autoSpaceDE w:val="0"/>
        <w:spacing w:after="120"/>
        <w:ind w:left="1134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Příloha č. 1 – Podrobná technická specifikace zboží,</w:t>
      </w:r>
    </w:p>
    <w:p w:rsidR="00CC4C8A" w:rsidRPr="00CC4C8A" w:rsidRDefault="00CC4C8A" w:rsidP="00CC4C8A">
      <w:pPr>
        <w:numPr>
          <w:ilvl w:val="1"/>
          <w:numId w:val="15"/>
        </w:numPr>
        <w:suppressAutoHyphens/>
        <w:autoSpaceDE w:val="0"/>
        <w:spacing w:after="120"/>
        <w:jc w:val="both"/>
        <w:rPr>
          <w:sz w:val="20"/>
          <w:szCs w:val="20"/>
        </w:rPr>
      </w:pPr>
      <w:r w:rsidRPr="00CC4C8A">
        <w:rPr>
          <w:sz w:val="20"/>
          <w:szCs w:val="20"/>
        </w:rPr>
        <w:t>Smluvní strany prohlašují, že si smlouvu před jejím podpisem přečetly a s 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CC4C8A" w:rsidRPr="00CC4C8A" w:rsidRDefault="00CC4C8A" w:rsidP="00CC4C8A">
      <w:pPr>
        <w:spacing w:after="120"/>
        <w:rPr>
          <w:sz w:val="20"/>
          <w:szCs w:val="20"/>
        </w:rPr>
      </w:pPr>
    </w:p>
    <w:p w:rsidR="00B03E66" w:rsidRDefault="00B03E66" w:rsidP="00CC4C8A">
      <w:pPr>
        <w:spacing w:after="120"/>
        <w:rPr>
          <w:sz w:val="20"/>
          <w:szCs w:val="20"/>
        </w:rPr>
      </w:pPr>
    </w:p>
    <w:p w:rsidR="00CC4C8A" w:rsidRPr="00CC4C8A" w:rsidRDefault="00CC4C8A" w:rsidP="00CC4C8A">
      <w:pPr>
        <w:spacing w:after="120"/>
        <w:rPr>
          <w:sz w:val="20"/>
          <w:szCs w:val="20"/>
        </w:rPr>
      </w:pPr>
      <w:r w:rsidRPr="00CC4C8A">
        <w:rPr>
          <w:sz w:val="20"/>
          <w:szCs w:val="20"/>
        </w:rPr>
        <w:t>V</w:t>
      </w:r>
      <w:r w:rsidR="000C0DB6">
        <w:rPr>
          <w:sz w:val="20"/>
          <w:szCs w:val="20"/>
        </w:rPr>
        <w:t xml:space="preserve"> Horních </w:t>
      </w:r>
      <w:proofErr w:type="gramStart"/>
      <w:r w:rsidR="000C0DB6">
        <w:rPr>
          <w:sz w:val="20"/>
          <w:szCs w:val="20"/>
        </w:rPr>
        <w:t xml:space="preserve">Beřkovicích   </w:t>
      </w:r>
      <w:r w:rsidRPr="00CC4C8A">
        <w:rPr>
          <w:sz w:val="20"/>
          <w:szCs w:val="20"/>
        </w:rPr>
        <w:t xml:space="preserve"> dne</w:t>
      </w:r>
      <w:proofErr w:type="gramEnd"/>
      <w:r w:rsidRPr="00CC4C8A">
        <w:rPr>
          <w:sz w:val="20"/>
          <w:szCs w:val="20"/>
        </w:rPr>
        <w:t xml:space="preserve"> ……………………</w:t>
      </w:r>
      <w:r w:rsidRPr="00CC4C8A">
        <w:rPr>
          <w:sz w:val="20"/>
          <w:szCs w:val="20"/>
        </w:rPr>
        <w:tab/>
        <w:t>V [</w:t>
      </w:r>
      <w:r w:rsidRPr="00B03E66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 dne [</w:t>
      </w:r>
      <w:r w:rsidRPr="00B03E66">
        <w:rPr>
          <w:sz w:val="20"/>
          <w:szCs w:val="20"/>
          <w:highlight w:val="yellow"/>
          <w:shd w:val="clear" w:color="auto" w:fill="00FFFF"/>
        </w:rPr>
        <w:t>DOPLNÍ UCHAZEČ</w:t>
      </w:r>
      <w:r w:rsidRPr="00CC4C8A">
        <w:rPr>
          <w:sz w:val="20"/>
          <w:szCs w:val="20"/>
        </w:rPr>
        <w:t>]</w:t>
      </w:r>
    </w:p>
    <w:p w:rsidR="00CC4C8A" w:rsidRDefault="00CC4C8A" w:rsidP="00CC4C8A">
      <w:pPr>
        <w:spacing w:after="120"/>
        <w:rPr>
          <w:sz w:val="20"/>
          <w:szCs w:val="20"/>
        </w:rPr>
      </w:pPr>
    </w:p>
    <w:p w:rsidR="00B03E66" w:rsidRDefault="00B03E66" w:rsidP="00CC4C8A">
      <w:pPr>
        <w:spacing w:after="120"/>
        <w:rPr>
          <w:sz w:val="20"/>
          <w:szCs w:val="20"/>
        </w:rPr>
      </w:pPr>
    </w:p>
    <w:tbl>
      <w:tblPr>
        <w:tblStyle w:val="Mkatabulky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3402"/>
      </w:tblGrid>
      <w:tr w:rsidR="00B03E66" w:rsidTr="00B03E66">
        <w:tc>
          <w:tcPr>
            <w:tcW w:w="2802" w:type="dxa"/>
            <w:tcBorders>
              <w:bottom w:val="dashSmallGap" w:sz="4" w:space="0" w:color="auto"/>
            </w:tcBorders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</w:tr>
      <w:tr w:rsidR="00B03E66" w:rsidTr="00B03E66">
        <w:tc>
          <w:tcPr>
            <w:tcW w:w="2802" w:type="dxa"/>
            <w:tcBorders>
              <w:top w:val="dashSmallGap" w:sz="4" w:space="0" w:color="auto"/>
            </w:tcBorders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kupujícího:</w:t>
            </w:r>
          </w:p>
        </w:tc>
        <w:tc>
          <w:tcPr>
            <w:tcW w:w="1275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prodávajícího</w:t>
            </w:r>
          </w:p>
        </w:tc>
      </w:tr>
      <w:tr w:rsidR="00B03E66" w:rsidTr="00B03E66">
        <w:tc>
          <w:tcPr>
            <w:tcW w:w="2802" w:type="dxa"/>
          </w:tcPr>
          <w:p w:rsidR="00B03E66" w:rsidRDefault="000C0DB6" w:rsidP="00CC4C8A">
            <w:pPr>
              <w:spacing w:after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Mgr.Marcela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Sekerová</w:t>
            </w:r>
          </w:p>
        </w:tc>
        <w:tc>
          <w:tcPr>
            <w:tcW w:w="1275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03E66" w:rsidRDefault="00B03E66" w:rsidP="00CC4C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B03E66">
              <w:rPr>
                <w:sz w:val="20"/>
                <w:szCs w:val="20"/>
                <w:highlight w:val="yellow"/>
              </w:rPr>
              <w:t>DOPLNÍ UCHAZEČ</w:t>
            </w:r>
            <w:r>
              <w:rPr>
                <w:sz w:val="20"/>
                <w:szCs w:val="20"/>
              </w:rPr>
              <w:t>]</w:t>
            </w:r>
          </w:p>
        </w:tc>
      </w:tr>
      <w:tr w:rsidR="001D4EE3" w:rsidTr="00B03E66">
        <w:tc>
          <w:tcPr>
            <w:tcW w:w="2802" w:type="dxa"/>
          </w:tcPr>
          <w:p w:rsidR="001D4EE3" w:rsidRDefault="001D4EE3" w:rsidP="00CC4C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ředitelka školy</w:t>
            </w:r>
          </w:p>
        </w:tc>
        <w:tc>
          <w:tcPr>
            <w:tcW w:w="1275" w:type="dxa"/>
          </w:tcPr>
          <w:p w:rsidR="001D4EE3" w:rsidRDefault="001D4EE3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4EE3" w:rsidRDefault="001D4EE3" w:rsidP="00CC4C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D4EE3" w:rsidRDefault="001D4EE3" w:rsidP="00CC4C8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Pr="001D4EE3">
              <w:rPr>
                <w:sz w:val="20"/>
                <w:szCs w:val="20"/>
                <w:highlight w:val="yellow"/>
              </w:rPr>
              <w:t>DOPLNÍ UCHAZEČ</w:t>
            </w:r>
            <w:r>
              <w:rPr>
                <w:sz w:val="20"/>
                <w:szCs w:val="20"/>
              </w:rPr>
              <w:t>]</w:t>
            </w:r>
          </w:p>
        </w:tc>
      </w:tr>
    </w:tbl>
    <w:p w:rsidR="003916CF" w:rsidRDefault="003916CF" w:rsidP="00CC4C8A">
      <w:pPr>
        <w:spacing w:after="120"/>
        <w:rPr>
          <w:b/>
          <w:sz w:val="28"/>
          <w:szCs w:val="20"/>
        </w:rPr>
      </w:pPr>
    </w:p>
    <w:p w:rsidR="00CC4C8A" w:rsidRPr="00200310" w:rsidRDefault="00200310" w:rsidP="00CC4C8A">
      <w:pPr>
        <w:spacing w:after="120"/>
        <w:rPr>
          <w:b/>
          <w:sz w:val="28"/>
          <w:szCs w:val="20"/>
        </w:rPr>
      </w:pPr>
      <w:bookmarkStart w:id="2" w:name="_GoBack"/>
      <w:bookmarkEnd w:id="2"/>
      <w:r w:rsidRPr="00200310">
        <w:rPr>
          <w:b/>
          <w:sz w:val="28"/>
          <w:szCs w:val="20"/>
        </w:rPr>
        <w:lastRenderedPageBreak/>
        <w:t xml:space="preserve">Příloha </w:t>
      </w:r>
      <w:r>
        <w:rPr>
          <w:b/>
          <w:sz w:val="28"/>
          <w:szCs w:val="20"/>
        </w:rPr>
        <w:t xml:space="preserve">č. </w:t>
      </w:r>
      <w:r w:rsidRPr="00200310">
        <w:rPr>
          <w:b/>
          <w:sz w:val="28"/>
          <w:szCs w:val="20"/>
        </w:rPr>
        <w:t xml:space="preserve">1 </w:t>
      </w:r>
      <w:r>
        <w:rPr>
          <w:b/>
          <w:sz w:val="28"/>
          <w:szCs w:val="20"/>
        </w:rPr>
        <w:t>– přesná specifikace zboží</w:t>
      </w:r>
    </w:p>
    <w:sectPr w:rsidR="00CC4C8A" w:rsidRPr="00200310" w:rsidSect="0065003E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FB" w:rsidRDefault="004E7CFB" w:rsidP="0065003E">
      <w:r>
        <w:separator/>
      </w:r>
    </w:p>
  </w:endnote>
  <w:endnote w:type="continuationSeparator" w:id="0">
    <w:p w:rsidR="004E7CFB" w:rsidRDefault="004E7CFB" w:rsidP="006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5E" w:rsidRDefault="00685F5C" w:rsidP="00AD60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4E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3B5E" w:rsidRDefault="004E7CFB" w:rsidP="00D5775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5E" w:rsidRDefault="00685F5C" w:rsidP="00AD60B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4EE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16CF">
      <w:rPr>
        <w:rStyle w:val="slostrnky"/>
      </w:rPr>
      <w:t>6</w:t>
    </w:r>
    <w:r>
      <w:rPr>
        <w:rStyle w:val="slostrnky"/>
      </w:rPr>
      <w:fldChar w:fldCharType="end"/>
    </w:r>
  </w:p>
  <w:p w:rsidR="00723B5E" w:rsidRDefault="004E7CFB" w:rsidP="00D5775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FB" w:rsidRDefault="004E7CFB" w:rsidP="0065003E">
      <w:r>
        <w:separator/>
      </w:r>
    </w:p>
  </w:footnote>
  <w:footnote w:type="continuationSeparator" w:id="0">
    <w:p w:rsidR="004E7CFB" w:rsidRDefault="004E7CFB" w:rsidP="00650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5E" w:rsidRDefault="00F940B2">
    <w:pPr>
      <w:pStyle w:val="Zhlav"/>
      <w:rPr>
        <w:sz w:val="20"/>
      </w:rPr>
    </w:pPr>
    <w:r>
      <w:rPr>
        <w:noProof/>
        <w:sz w:val="28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-173990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EE3">
      <w:rPr>
        <w:sz w:val="28"/>
      </w:rP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832"/>
        </w:tabs>
        <w:ind w:left="5606" w:hanging="360"/>
      </w:pPr>
    </w:lvl>
  </w:abstractNum>
  <w:abstractNum w:abstractNumId="1">
    <w:nsid w:val="00000006"/>
    <w:multiLevelType w:val="multilevel"/>
    <w:tmpl w:val="4B8A5B3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ascii="Symbol" w:hAnsi="Symbol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ascii="Symbol" w:hAnsi="Symbol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Symbol" w:hAnsi="Symbol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Symbol" w:hAnsi="Symbol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Symbol" w:hAnsi="Symbol"/>
        <w:sz w:val="20"/>
      </w:rPr>
    </w:lvl>
  </w:abstractNum>
  <w:abstractNum w:abstractNumId="2">
    <w:nsid w:val="00000007"/>
    <w:multiLevelType w:val="multilevel"/>
    <w:tmpl w:val="C7102AAE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4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0000000C"/>
    <w:multiLevelType w:val="multilevel"/>
    <w:tmpl w:val="84BED336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00000011"/>
    <w:multiLevelType w:val="singleLevel"/>
    <w:tmpl w:val="00000011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>
    <w:nsid w:val="00000012"/>
    <w:multiLevelType w:val="multilevel"/>
    <w:tmpl w:val="D6040516"/>
    <w:name w:val="WW8Num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  <w:color w:val="auto"/>
      </w:rPr>
    </w:lvl>
  </w:abstractNum>
  <w:abstractNum w:abstractNumId="8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9">
    <w:nsid w:val="0000001B"/>
    <w:multiLevelType w:val="multilevel"/>
    <w:tmpl w:val="0000001B"/>
    <w:name w:val="WW8Num2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10">
    <w:nsid w:val="0000001F"/>
    <w:multiLevelType w:val="multilevel"/>
    <w:tmpl w:val="73308C04"/>
    <w:name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00000022"/>
    <w:multiLevelType w:val="multilevel"/>
    <w:tmpl w:val="00000022"/>
    <w:name w:val="WW8Num34"/>
    <w:lvl w:ilvl="0">
      <w:start w:val="8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2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abstractNum w:abstractNumId="14">
    <w:nsid w:val="28B5647F"/>
    <w:multiLevelType w:val="multilevel"/>
    <w:tmpl w:val="7DCA30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5">
    <w:nsid w:val="30CF2F59"/>
    <w:multiLevelType w:val="hybridMultilevel"/>
    <w:tmpl w:val="F7F89FCC"/>
    <w:lvl w:ilvl="0" w:tplc="4B6277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BC7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D92FA1"/>
    <w:multiLevelType w:val="multilevel"/>
    <w:tmpl w:val="6130FDD0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7DB969D8"/>
    <w:multiLevelType w:val="multilevel"/>
    <w:tmpl w:val="B066CA52"/>
    <w:lvl w:ilvl="0">
      <w:start w:val="1"/>
      <w:numFmt w:val="decimal"/>
      <w:pStyle w:val="Odstavec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A4"/>
    <w:rsid w:val="0003196B"/>
    <w:rsid w:val="00080FAC"/>
    <w:rsid w:val="000C0DB6"/>
    <w:rsid w:val="0011477B"/>
    <w:rsid w:val="0015082B"/>
    <w:rsid w:val="001743CC"/>
    <w:rsid w:val="0018427F"/>
    <w:rsid w:val="001D22D8"/>
    <w:rsid w:val="001D4EE3"/>
    <w:rsid w:val="00200310"/>
    <w:rsid w:val="00200AA4"/>
    <w:rsid w:val="00214860"/>
    <w:rsid w:val="002935CB"/>
    <w:rsid w:val="002B6922"/>
    <w:rsid w:val="002F3A4F"/>
    <w:rsid w:val="003916CF"/>
    <w:rsid w:val="003B547D"/>
    <w:rsid w:val="003C3F6D"/>
    <w:rsid w:val="00456682"/>
    <w:rsid w:val="004E7CFB"/>
    <w:rsid w:val="004F071C"/>
    <w:rsid w:val="005C79E0"/>
    <w:rsid w:val="005D6E94"/>
    <w:rsid w:val="00622FC1"/>
    <w:rsid w:val="0065003E"/>
    <w:rsid w:val="00685F5C"/>
    <w:rsid w:val="006C09F9"/>
    <w:rsid w:val="006D66C9"/>
    <w:rsid w:val="00732757"/>
    <w:rsid w:val="00750D79"/>
    <w:rsid w:val="007966B3"/>
    <w:rsid w:val="00893F8E"/>
    <w:rsid w:val="008A745B"/>
    <w:rsid w:val="008C35F5"/>
    <w:rsid w:val="00A93459"/>
    <w:rsid w:val="00B03E66"/>
    <w:rsid w:val="00B346B8"/>
    <w:rsid w:val="00B94307"/>
    <w:rsid w:val="00BB2129"/>
    <w:rsid w:val="00BF431C"/>
    <w:rsid w:val="00CC4C8A"/>
    <w:rsid w:val="00CF3389"/>
    <w:rsid w:val="00CF4CC5"/>
    <w:rsid w:val="00D20ABE"/>
    <w:rsid w:val="00DA114A"/>
    <w:rsid w:val="00DF1B99"/>
    <w:rsid w:val="00E111A6"/>
    <w:rsid w:val="00E670E9"/>
    <w:rsid w:val="00F9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AA4"/>
    <w:pPr>
      <w:spacing w:before="0"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00AA4"/>
    <w:pPr>
      <w:jc w:val="center"/>
    </w:pPr>
    <w:rPr>
      <w:rFonts w:ascii="Arial" w:hAnsi="Arial" w:cs="Arial"/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200AA4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200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0AA4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00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0AA4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00AA4"/>
  </w:style>
  <w:style w:type="paragraph" w:customStyle="1" w:styleId="ClanekC">
    <w:name w:val="ClanekC"/>
    <w:rsid w:val="00200AA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Textkomente1">
    <w:name w:val="Text komentáře1"/>
    <w:basedOn w:val="Normln"/>
    <w:rsid w:val="00CC4C8A"/>
    <w:pPr>
      <w:suppressAutoHyphens/>
    </w:pPr>
    <w:rPr>
      <w:rFonts w:eastAsia="MS Mincho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CC4C8A"/>
    <w:pPr>
      <w:suppressAutoHyphens/>
      <w:ind w:left="708"/>
    </w:pPr>
    <w:rPr>
      <w:lang w:eastAsia="ar-SA"/>
    </w:rPr>
  </w:style>
  <w:style w:type="paragraph" w:customStyle="1" w:styleId="Odstavec11">
    <w:name w:val="Odstavec 1.1"/>
    <w:basedOn w:val="Normln"/>
    <w:rsid w:val="00CC4C8A"/>
    <w:pPr>
      <w:numPr>
        <w:numId w:val="18"/>
      </w:numPr>
      <w:suppressAutoHyphens/>
      <w:spacing w:before="120"/>
    </w:pPr>
    <w:rPr>
      <w:sz w:val="20"/>
      <w:lang w:eastAsia="ar-SA"/>
    </w:rPr>
  </w:style>
  <w:style w:type="table" w:styleId="Mkatabulky">
    <w:name w:val="Table Grid"/>
    <w:basedOn w:val="Normlntabulka"/>
    <w:uiPriority w:val="59"/>
    <w:rsid w:val="00B03E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AA4"/>
    <w:pPr>
      <w:spacing w:before="0"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00AA4"/>
    <w:pPr>
      <w:jc w:val="center"/>
    </w:pPr>
    <w:rPr>
      <w:rFonts w:ascii="Arial" w:hAnsi="Arial" w:cs="Arial"/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200AA4"/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200A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0AA4"/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00A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00AA4"/>
    <w:rPr>
      <w:rFonts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00AA4"/>
  </w:style>
  <w:style w:type="paragraph" w:customStyle="1" w:styleId="ClanekC">
    <w:name w:val="ClanekC"/>
    <w:rsid w:val="00200AA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Times New Roman"/>
      <w:b/>
      <w:spacing w:val="8"/>
      <w:sz w:val="24"/>
      <w:szCs w:val="20"/>
      <w:lang w:eastAsia="cs-CZ"/>
    </w:rPr>
  </w:style>
  <w:style w:type="paragraph" w:customStyle="1" w:styleId="Textkomente1">
    <w:name w:val="Text komentáře1"/>
    <w:basedOn w:val="Normln"/>
    <w:rsid w:val="00CC4C8A"/>
    <w:pPr>
      <w:suppressAutoHyphens/>
    </w:pPr>
    <w:rPr>
      <w:rFonts w:eastAsia="MS Mincho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CC4C8A"/>
    <w:pPr>
      <w:suppressAutoHyphens/>
      <w:ind w:left="708"/>
    </w:pPr>
    <w:rPr>
      <w:lang w:eastAsia="ar-SA"/>
    </w:rPr>
  </w:style>
  <w:style w:type="paragraph" w:customStyle="1" w:styleId="Odstavec11">
    <w:name w:val="Odstavec 1.1"/>
    <w:basedOn w:val="Normln"/>
    <w:rsid w:val="00CC4C8A"/>
    <w:pPr>
      <w:numPr>
        <w:numId w:val="18"/>
      </w:numPr>
      <w:suppressAutoHyphens/>
      <w:spacing w:before="120"/>
    </w:pPr>
    <w:rPr>
      <w:sz w:val="20"/>
      <w:lang w:eastAsia="ar-SA"/>
    </w:rPr>
  </w:style>
  <w:style w:type="table" w:styleId="Mkatabulky">
    <w:name w:val="Table Grid"/>
    <w:basedOn w:val="Normlntabulka"/>
    <w:uiPriority w:val="59"/>
    <w:rsid w:val="00B03E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file/1458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2399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Marcela Sekerová</cp:lastModifiedBy>
  <cp:revision>4</cp:revision>
  <dcterms:created xsi:type="dcterms:W3CDTF">2014-11-18T09:48:00Z</dcterms:created>
  <dcterms:modified xsi:type="dcterms:W3CDTF">2014-11-26T09:04:00Z</dcterms:modified>
</cp:coreProperties>
</file>